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5BD8" w14:textId="77777777" w:rsidR="00780AB9" w:rsidRPr="004A01CA" w:rsidRDefault="00780AB9" w:rsidP="00FD0491">
      <w:pPr>
        <w:pStyle w:val="Kooditeksti"/>
        <w:ind w:left="0"/>
        <w:jc w:val="center"/>
        <w:rPr>
          <w:rFonts w:asciiTheme="minorHAnsi" w:hAnsiTheme="minorHAnsi"/>
        </w:rPr>
      </w:pPr>
    </w:p>
    <w:p w14:paraId="2C7566B4" w14:textId="77777777" w:rsidR="000C4B45" w:rsidRPr="004A01CA" w:rsidRDefault="000C4B45" w:rsidP="00FD0491">
      <w:pPr>
        <w:jc w:val="center"/>
      </w:pPr>
    </w:p>
    <w:p w14:paraId="2EF1DD56" w14:textId="77777777" w:rsidR="000C4B45" w:rsidRPr="004A01CA" w:rsidRDefault="000C4B45" w:rsidP="00FD0491">
      <w:pPr>
        <w:jc w:val="center"/>
      </w:pPr>
    </w:p>
    <w:p w14:paraId="0FC4ECD5" w14:textId="77777777" w:rsidR="000C4B45" w:rsidRPr="004A01CA" w:rsidRDefault="000C4B45" w:rsidP="00FD0491">
      <w:pPr>
        <w:jc w:val="center"/>
      </w:pPr>
    </w:p>
    <w:p w14:paraId="10BE70E3" w14:textId="77777777" w:rsidR="008579B6" w:rsidRDefault="008579B6" w:rsidP="00FD0491">
      <w:pPr>
        <w:jc w:val="center"/>
      </w:pPr>
    </w:p>
    <w:p w14:paraId="74FD6F35" w14:textId="77777777" w:rsidR="000C4B45" w:rsidRPr="004A01CA" w:rsidRDefault="000C4B45" w:rsidP="00FD0491">
      <w:pPr>
        <w:jc w:val="center"/>
      </w:pPr>
    </w:p>
    <w:p w14:paraId="39A02DAE" w14:textId="77777777" w:rsidR="000C4B45" w:rsidRPr="004A01CA" w:rsidRDefault="000C4B45" w:rsidP="00FD0491">
      <w:pPr>
        <w:jc w:val="center"/>
      </w:pPr>
    </w:p>
    <w:p w14:paraId="51053591" w14:textId="77777777" w:rsidR="000C4B45" w:rsidRPr="004A01CA" w:rsidRDefault="000C4B45" w:rsidP="00FD0491">
      <w:pPr>
        <w:jc w:val="center"/>
      </w:pPr>
    </w:p>
    <w:p w14:paraId="4FE4CED8" w14:textId="77777777" w:rsidR="000C4B45" w:rsidRPr="004A01CA" w:rsidRDefault="000C4B45" w:rsidP="00FD0491">
      <w:pPr>
        <w:jc w:val="center"/>
      </w:pPr>
    </w:p>
    <w:p w14:paraId="17E02623" w14:textId="77777777" w:rsidR="000C4B45" w:rsidRPr="004A01CA" w:rsidRDefault="000C4B45" w:rsidP="00FD0491">
      <w:pPr>
        <w:jc w:val="center"/>
      </w:pPr>
    </w:p>
    <w:p w14:paraId="0D23D540" w14:textId="77777777" w:rsidR="00772406" w:rsidRDefault="00772406" w:rsidP="00FD0491">
      <w:pPr>
        <w:spacing w:line="360" w:lineRule="auto"/>
        <w:jc w:val="center"/>
        <w:rPr>
          <w:b/>
          <w:sz w:val="32"/>
          <w:szCs w:val="32"/>
        </w:rPr>
      </w:pPr>
    </w:p>
    <w:p w14:paraId="32B8A522" w14:textId="77777777" w:rsidR="00772406" w:rsidRDefault="00772406" w:rsidP="00FD0491">
      <w:pPr>
        <w:spacing w:line="360" w:lineRule="auto"/>
        <w:jc w:val="center"/>
        <w:rPr>
          <w:b/>
          <w:sz w:val="32"/>
          <w:szCs w:val="32"/>
        </w:rPr>
      </w:pPr>
    </w:p>
    <w:p w14:paraId="70A3DB9F" w14:textId="77777777" w:rsidR="00772406" w:rsidRDefault="00772406" w:rsidP="00FD0491">
      <w:pPr>
        <w:spacing w:line="360" w:lineRule="auto"/>
        <w:jc w:val="center"/>
        <w:rPr>
          <w:b/>
          <w:sz w:val="32"/>
          <w:szCs w:val="32"/>
        </w:rPr>
      </w:pPr>
    </w:p>
    <w:p w14:paraId="592D4D89" w14:textId="77777777" w:rsidR="000C4B45" w:rsidRPr="004A01CA" w:rsidRDefault="000C4B45" w:rsidP="00FD0491">
      <w:pPr>
        <w:spacing w:line="360" w:lineRule="auto"/>
        <w:jc w:val="center"/>
        <w:rPr>
          <w:szCs w:val="24"/>
        </w:rPr>
      </w:pPr>
    </w:p>
    <w:p w14:paraId="3A045477" w14:textId="77777777" w:rsidR="000C4B45" w:rsidRPr="004A01CA" w:rsidRDefault="000C4B45" w:rsidP="00FD0491">
      <w:pPr>
        <w:spacing w:line="360" w:lineRule="auto"/>
        <w:jc w:val="center"/>
        <w:rPr>
          <w:szCs w:val="24"/>
        </w:rPr>
      </w:pPr>
    </w:p>
    <w:p w14:paraId="53292EF3" w14:textId="77777777" w:rsidR="006D180A" w:rsidRPr="00984DC7" w:rsidRDefault="00984DC7" w:rsidP="00FD0491">
      <w:pPr>
        <w:spacing w:line="360" w:lineRule="auto"/>
        <w:jc w:val="center"/>
        <w:rPr>
          <w:b/>
          <w:color w:val="FF0000"/>
          <w:szCs w:val="24"/>
        </w:rPr>
      </w:pPr>
      <w:r w:rsidRPr="00984DC7">
        <w:rPr>
          <w:b/>
          <w:color w:val="FF0000"/>
          <w:szCs w:val="24"/>
        </w:rPr>
        <w:t>.</w:t>
      </w:r>
    </w:p>
    <w:p w14:paraId="6DFAF252" w14:textId="77777777" w:rsidR="000C4B45" w:rsidRPr="004A01CA" w:rsidRDefault="000C4B45" w:rsidP="00FD0491">
      <w:pPr>
        <w:spacing w:line="360" w:lineRule="auto"/>
        <w:jc w:val="center"/>
        <w:rPr>
          <w:szCs w:val="24"/>
        </w:rPr>
      </w:pPr>
    </w:p>
    <w:p w14:paraId="4F2F3005" w14:textId="77777777" w:rsidR="000C4B45" w:rsidRPr="004A01CA" w:rsidRDefault="000C4B45" w:rsidP="00FD0491">
      <w:pPr>
        <w:spacing w:line="360" w:lineRule="auto"/>
        <w:jc w:val="center"/>
        <w:rPr>
          <w:szCs w:val="24"/>
        </w:rPr>
      </w:pPr>
    </w:p>
    <w:p w14:paraId="60520FF3" w14:textId="77777777" w:rsidR="000C4B45" w:rsidRPr="004A01CA" w:rsidRDefault="000C4B45" w:rsidP="00FD0491">
      <w:pPr>
        <w:jc w:val="center"/>
        <w:rPr>
          <w:szCs w:val="24"/>
        </w:rPr>
      </w:pPr>
    </w:p>
    <w:p w14:paraId="473AB8D7" w14:textId="77777777" w:rsidR="000C4B45" w:rsidRPr="004A01CA" w:rsidRDefault="000C4B45" w:rsidP="00FD0491">
      <w:pPr>
        <w:jc w:val="center"/>
        <w:rPr>
          <w:szCs w:val="24"/>
        </w:rPr>
      </w:pPr>
    </w:p>
    <w:p w14:paraId="32D1E899" w14:textId="77777777" w:rsidR="000C4B45" w:rsidRPr="004A01CA" w:rsidRDefault="000C4B45" w:rsidP="00FD0491">
      <w:pPr>
        <w:jc w:val="center"/>
        <w:rPr>
          <w:szCs w:val="24"/>
        </w:rPr>
      </w:pPr>
    </w:p>
    <w:p w14:paraId="39D4FCEA" w14:textId="77777777" w:rsidR="000C4B45" w:rsidRPr="004A01CA" w:rsidRDefault="000C4B45" w:rsidP="00FD0491">
      <w:pPr>
        <w:jc w:val="center"/>
        <w:rPr>
          <w:szCs w:val="24"/>
        </w:rPr>
      </w:pPr>
    </w:p>
    <w:p w14:paraId="3AF773DA" w14:textId="77777777" w:rsidR="000C4B45" w:rsidRPr="004A01CA" w:rsidRDefault="000C4B45" w:rsidP="00FD0491">
      <w:pPr>
        <w:jc w:val="center"/>
        <w:rPr>
          <w:szCs w:val="24"/>
        </w:rPr>
      </w:pPr>
    </w:p>
    <w:p w14:paraId="422439AD" w14:textId="77777777" w:rsidR="00E61377" w:rsidRDefault="00E61377" w:rsidP="00FD0491">
      <w:pPr>
        <w:jc w:val="center"/>
      </w:pPr>
    </w:p>
    <w:tbl>
      <w:tblPr>
        <w:tblpPr w:leftFromText="187" w:rightFromText="187" w:vertAnchor="page" w:horzAnchor="page" w:tblpX="2406" w:tblpY="8802"/>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791"/>
      </w:tblGrid>
      <w:tr w:rsidR="007913DE" w14:paraId="6ECA8DBA" w14:textId="77777777" w:rsidTr="006A3644">
        <w:sdt>
          <w:sdtPr>
            <w:rPr>
              <w:color w:val="365F91" w:themeColor="accent1" w:themeShade="BF"/>
              <w:szCs w:val="24"/>
            </w:rPr>
            <w:alias w:val="Yritys"/>
            <w:id w:val="13406915"/>
            <w:placeholder>
              <w:docPart w:val="B13B0D4E115C4B3F915D8177C1840066"/>
            </w:placeholder>
            <w:dataBinding w:prefixMappings="xmlns:ns0='http://schemas.openxmlformats.org/officeDocument/2006/extended-properties'" w:xpath="/ns0:Properties[1]/ns0:Company[1]" w:storeItemID="{6668398D-A668-4E3E-A5EB-62B293D839F1}"/>
            <w:text/>
          </w:sdtPr>
          <w:sdtEndPr/>
          <w:sdtContent>
            <w:tc>
              <w:tcPr>
                <w:tcW w:w="8266" w:type="dxa"/>
                <w:tcMar>
                  <w:top w:w="216" w:type="dxa"/>
                  <w:left w:w="115" w:type="dxa"/>
                  <w:bottom w:w="216" w:type="dxa"/>
                  <w:right w:w="115" w:type="dxa"/>
                </w:tcMar>
              </w:tcPr>
              <w:p w14:paraId="02C586A1" w14:textId="0022A6AE" w:rsidR="007913DE" w:rsidRDefault="00F2041A" w:rsidP="006A3644">
                <w:pPr>
                  <w:pStyle w:val="Eivli"/>
                  <w:rPr>
                    <w:color w:val="365F91" w:themeColor="accent1" w:themeShade="BF"/>
                  </w:rPr>
                </w:pPr>
                <w:r>
                  <w:rPr>
                    <w:color w:val="365F91" w:themeColor="accent1" w:themeShade="BF"/>
                    <w:szCs w:val="24"/>
                  </w:rPr>
                  <w:t>Apteekki Trio</w:t>
                </w:r>
              </w:p>
            </w:tc>
          </w:sdtContent>
        </w:sdt>
      </w:tr>
      <w:tr w:rsidR="007913DE" w14:paraId="403FFAA5" w14:textId="77777777" w:rsidTr="006A3644">
        <w:tc>
          <w:tcPr>
            <w:tcW w:w="8266" w:type="dxa"/>
          </w:tcPr>
          <w:sdt>
            <w:sdtPr>
              <w:rPr>
                <w:rFonts w:asciiTheme="majorHAnsi" w:eastAsiaTheme="majorEastAsia" w:hAnsiTheme="majorHAnsi" w:cstheme="majorBidi"/>
                <w:b/>
                <w:color w:val="4F81BD" w:themeColor="accent1"/>
                <w:sz w:val="56"/>
                <w:szCs w:val="56"/>
              </w:rPr>
              <w:alias w:val="Otsikko"/>
              <w:id w:val="13406919"/>
              <w:placeholder>
                <w:docPart w:val="E78C03B21D1F4DFF96A947A840EA4097"/>
              </w:placeholder>
              <w:dataBinding w:prefixMappings="xmlns:ns0='http://schemas.openxmlformats.org/package/2006/metadata/core-properties' xmlns:ns1='http://purl.org/dc/elements/1.1/'" w:xpath="/ns0:coreProperties[1]/ns1:title[1]" w:storeItemID="{6C3C8BC8-F283-45AE-878A-BAB7291924A1}"/>
              <w:text/>
            </w:sdtPr>
            <w:sdtEndPr/>
            <w:sdtContent>
              <w:p w14:paraId="6BABFE19" w14:textId="125B24FB" w:rsidR="007913DE" w:rsidRDefault="00EC57CD" w:rsidP="007913DE">
                <w:pPr>
                  <w:pStyle w:val="Eivli"/>
                  <w:spacing w:line="216" w:lineRule="auto"/>
                  <w:ind w:right="-482"/>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b/>
                    <w:color w:val="4F81BD" w:themeColor="accent1"/>
                    <w:sz w:val="56"/>
                    <w:szCs w:val="56"/>
                  </w:rPr>
                  <w:t>Tietosuojaseloste</w:t>
                </w:r>
              </w:p>
            </w:sdtContent>
          </w:sdt>
        </w:tc>
      </w:tr>
      <w:tr w:rsidR="007913DE" w14:paraId="3F6ABB96" w14:textId="77777777" w:rsidTr="006A3644">
        <w:sdt>
          <w:sdtPr>
            <w:rPr>
              <w:color w:val="365F91" w:themeColor="accent1" w:themeShade="BF"/>
              <w:szCs w:val="24"/>
            </w:rPr>
            <w:alias w:val="Alaotsikko"/>
            <w:id w:val="13406923"/>
            <w:placeholder>
              <w:docPart w:val="082FC2139E384D2285841CCF58586680"/>
            </w:placeholder>
            <w:dataBinding w:prefixMappings="xmlns:ns0='http://schemas.openxmlformats.org/package/2006/metadata/core-properties' xmlns:ns1='http://purl.org/dc/elements/1.1/'" w:xpath="/ns0:coreProperties[1]/ns1:subject[1]" w:storeItemID="{6C3C8BC8-F283-45AE-878A-BAB7291924A1}"/>
            <w:text/>
          </w:sdtPr>
          <w:sdtEndPr/>
          <w:sdtContent>
            <w:tc>
              <w:tcPr>
                <w:tcW w:w="8266" w:type="dxa"/>
                <w:tcMar>
                  <w:top w:w="216" w:type="dxa"/>
                  <w:left w:w="115" w:type="dxa"/>
                  <w:bottom w:w="216" w:type="dxa"/>
                  <w:right w:w="115" w:type="dxa"/>
                </w:tcMar>
              </w:tcPr>
              <w:p w14:paraId="717F65A1" w14:textId="482E2657" w:rsidR="007913DE" w:rsidRDefault="00F2041A" w:rsidP="00180B4B">
                <w:pPr>
                  <w:pStyle w:val="Eivli"/>
                  <w:rPr>
                    <w:color w:val="365F91" w:themeColor="accent1" w:themeShade="BF"/>
                  </w:rPr>
                </w:pPr>
                <w:r>
                  <w:rPr>
                    <w:color w:val="365F91" w:themeColor="accent1" w:themeShade="BF"/>
                    <w:szCs w:val="24"/>
                  </w:rPr>
                  <w:t xml:space="preserve">Apteekki Trion </w:t>
                </w:r>
                <w:r w:rsidR="00C30DE2">
                  <w:rPr>
                    <w:color w:val="365F91" w:themeColor="accent1" w:themeShade="BF"/>
                    <w:szCs w:val="24"/>
                  </w:rPr>
                  <w:t xml:space="preserve">henkilötietojen </w:t>
                </w:r>
                <w:r w:rsidR="00685941">
                  <w:rPr>
                    <w:color w:val="365F91" w:themeColor="accent1" w:themeShade="BF"/>
                    <w:szCs w:val="24"/>
                  </w:rPr>
                  <w:t>käsittely</w:t>
                </w:r>
                <w:r w:rsidR="006533ED">
                  <w:rPr>
                    <w:color w:val="365F91" w:themeColor="accent1" w:themeShade="BF"/>
                    <w:szCs w:val="24"/>
                  </w:rPr>
                  <w:t>,</w:t>
                </w:r>
                <w:r w:rsidR="00491FCC">
                  <w:rPr>
                    <w:color w:val="365F91" w:themeColor="accent1" w:themeShade="BF"/>
                    <w:szCs w:val="24"/>
                  </w:rPr>
                  <w:t xml:space="preserve"> </w:t>
                </w:r>
                <w:r w:rsidR="009F77B6">
                  <w:rPr>
                    <w:color w:val="365F91" w:themeColor="accent1" w:themeShade="BF"/>
                    <w:szCs w:val="24"/>
                  </w:rPr>
                  <w:t>16</w:t>
                </w:r>
                <w:r w:rsidR="00896FB1">
                  <w:rPr>
                    <w:color w:val="365F91" w:themeColor="accent1" w:themeShade="BF"/>
                    <w:szCs w:val="24"/>
                  </w:rPr>
                  <w:t>.</w:t>
                </w:r>
                <w:r w:rsidR="009F77B6">
                  <w:rPr>
                    <w:color w:val="365F91" w:themeColor="accent1" w:themeShade="BF"/>
                    <w:szCs w:val="24"/>
                  </w:rPr>
                  <w:t>9</w:t>
                </w:r>
                <w:r w:rsidR="00896FB1">
                  <w:rPr>
                    <w:color w:val="365F91" w:themeColor="accent1" w:themeShade="BF"/>
                    <w:szCs w:val="24"/>
                  </w:rPr>
                  <w:t>.2024</w:t>
                </w:r>
              </w:p>
            </w:tc>
          </w:sdtContent>
        </w:sdt>
      </w:tr>
    </w:tbl>
    <w:p w14:paraId="7CAB4B1F" w14:textId="77777777" w:rsidR="007913DE" w:rsidRDefault="007913DE" w:rsidP="00FD0491">
      <w:pPr>
        <w:jc w:val="center"/>
      </w:pPr>
    </w:p>
    <w:p w14:paraId="526DD81A" w14:textId="77777777" w:rsidR="000C4B45" w:rsidRPr="004A01CA" w:rsidRDefault="000C4B45" w:rsidP="00FD0491">
      <w:pPr>
        <w:jc w:val="center"/>
      </w:pPr>
    </w:p>
    <w:p w14:paraId="5B083064" w14:textId="77777777" w:rsidR="00E24F6D" w:rsidRPr="004A01CA" w:rsidRDefault="00E24F6D" w:rsidP="00FD0491">
      <w:pPr>
        <w:jc w:val="center"/>
        <w:sectPr w:rsidR="00E24F6D" w:rsidRPr="004A01CA" w:rsidSect="00D039EA">
          <w:pgSz w:w="11906" w:h="16838"/>
          <w:pgMar w:top="1134" w:right="1701" w:bottom="1134" w:left="1701" w:header="708" w:footer="708" w:gutter="0"/>
          <w:cols w:space="708"/>
          <w:docGrid w:linePitch="360"/>
        </w:sectPr>
      </w:pPr>
    </w:p>
    <w:p w14:paraId="64354916" w14:textId="77777777" w:rsidR="00BB17C9" w:rsidRPr="004A01CA" w:rsidRDefault="00BB17C9" w:rsidP="00BB17C9">
      <w:pPr>
        <w:spacing w:after="200" w:line="276" w:lineRule="auto"/>
        <w:jc w:val="left"/>
      </w:pPr>
      <w:r w:rsidRPr="004A01CA">
        <w:rPr>
          <w:sz w:val="28"/>
          <w:szCs w:val="28"/>
        </w:rPr>
        <w:lastRenderedPageBreak/>
        <w:t>SISÄLLYS</w:t>
      </w:r>
    </w:p>
    <w:p w14:paraId="6B41CC3F" w14:textId="77777777" w:rsidR="00BB17C9" w:rsidRPr="004A01CA" w:rsidRDefault="00BB17C9" w:rsidP="00BB17C9">
      <w:pPr>
        <w:rPr>
          <w:sz w:val="28"/>
          <w:szCs w:val="28"/>
        </w:rPr>
      </w:pPr>
    </w:p>
    <w:p w14:paraId="01020965" w14:textId="2189EA8C" w:rsidR="000E5E08" w:rsidRDefault="00800CD4">
      <w:pPr>
        <w:pStyle w:val="Sisluet1"/>
        <w:rPr>
          <w:rFonts w:eastAsiaTheme="minorEastAsia" w:cstheme="minorBidi"/>
          <w:caps w:val="0"/>
          <w:kern w:val="2"/>
          <w:szCs w:val="24"/>
          <w:lang w:eastAsia="fi-FI"/>
          <w14:ligatures w14:val="standardContextual"/>
        </w:rPr>
      </w:pPr>
      <w:r w:rsidRPr="004A01CA">
        <w:rPr>
          <w:sz w:val="28"/>
          <w:szCs w:val="28"/>
          <w:lang w:val="en-US"/>
        </w:rPr>
        <w:fldChar w:fldCharType="begin"/>
      </w:r>
      <w:r w:rsidR="008A50F1" w:rsidRPr="004A01CA">
        <w:rPr>
          <w:sz w:val="28"/>
          <w:szCs w:val="28"/>
        </w:rPr>
        <w:instrText xml:space="preserve"> TOC \o "1-3" </w:instrText>
      </w:r>
      <w:r w:rsidRPr="004A01CA">
        <w:rPr>
          <w:sz w:val="28"/>
          <w:szCs w:val="28"/>
          <w:lang w:val="en-US"/>
        </w:rPr>
        <w:fldChar w:fldCharType="separate"/>
      </w:r>
      <w:r w:rsidR="000E5E08" w:rsidRPr="00BE4BD4">
        <w:rPr>
          <w:caps w:val="0"/>
          <w:color w:val="000000"/>
        </w:rPr>
        <w:t>1</w:t>
      </w:r>
      <w:r w:rsidR="000E5E08">
        <w:rPr>
          <w:rFonts w:eastAsiaTheme="minorEastAsia" w:cstheme="minorBidi"/>
          <w:caps w:val="0"/>
          <w:kern w:val="2"/>
          <w:szCs w:val="24"/>
          <w:lang w:eastAsia="fi-FI"/>
          <w14:ligatures w14:val="standardContextual"/>
        </w:rPr>
        <w:tab/>
      </w:r>
      <w:r w:rsidR="000E5E08">
        <w:t>Rekisterinpitäjä</w:t>
      </w:r>
      <w:r w:rsidR="000E5E08">
        <w:tab/>
      </w:r>
      <w:r w:rsidR="000E5E08">
        <w:fldChar w:fldCharType="begin"/>
      </w:r>
      <w:r w:rsidR="000E5E08">
        <w:instrText xml:space="preserve"> PAGEREF _Toc164692854 \h </w:instrText>
      </w:r>
      <w:r w:rsidR="000E5E08">
        <w:fldChar w:fldCharType="separate"/>
      </w:r>
      <w:r w:rsidR="00467EAB">
        <w:t>2</w:t>
      </w:r>
      <w:r w:rsidR="000E5E08">
        <w:fldChar w:fldCharType="end"/>
      </w:r>
    </w:p>
    <w:p w14:paraId="462F0ECE" w14:textId="36CC7B88"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1.1</w:t>
      </w:r>
      <w:r>
        <w:rPr>
          <w:rFonts w:eastAsiaTheme="minorEastAsia" w:cstheme="minorBidi"/>
          <w:noProof/>
          <w:kern w:val="2"/>
          <w:szCs w:val="24"/>
          <w:lang w:eastAsia="fi-FI"/>
          <w14:ligatures w14:val="standardContextual"/>
        </w:rPr>
        <w:tab/>
      </w:r>
      <w:r>
        <w:rPr>
          <w:noProof/>
        </w:rPr>
        <w:t>Rekisterin yhteyshenkilö</w:t>
      </w:r>
      <w:r>
        <w:rPr>
          <w:noProof/>
        </w:rPr>
        <w:tab/>
      </w:r>
      <w:r>
        <w:rPr>
          <w:noProof/>
        </w:rPr>
        <w:fldChar w:fldCharType="begin"/>
      </w:r>
      <w:r>
        <w:rPr>
          <w:noProof/>
        </w:rPr>
        <w:instrText xml:space="preserve"> PAGEREF _Toc164692855 \h </w:instrText>
      </w:r>
      <w:r>
        <w:rPr>
          <w:noProof/>
        </w:rPr>
      </w:r>
      <w:r>
        <w:rPr>
          <w:noProof/>
        </w:rPr>
        <w:fldChar w:fldCharType="separate"/>
      </w:r>
      <w:r w:rsidR="00467EAB">
        <w:rPr>
          <w:noProof/>
        </w:rPr>
        <w:t>2</w:t>
      </w:r>
      <w:r>
        <w:rPr>
          <w:noProof/>
        </w:rPr>
        <w:fldChar w:fldCharType="end"/>
      </w:r>
    </w:p>
    <w:p w14:paraId="1657C7A3" w14:textId="250D1E2B"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2</w:t>
      </w:r>
      <w:r>
        <w:rPr>
          <w:rFonts w:eastAsiaTheme="minorEastAsia" w:cstheme="minorBidi"/>
          <w:caps w:val="0"/>
          <w:kern w:val="2"/>
          <w:szCs w:val="24"/>
          <w:lang w:eastAsia="fi-FI"/>
          <w14:ligatures w14:val="standardContextual"/>
        </w:rPr>
        <w:tab/>
      </w:r>
      <w:r>
        <w:t>henkilötietojen käsittelyn tarkoitus</w:t>
      </w:r>
      <w:r>
        <w:tab/>
      </w:r>
      <w:r>
        <w:fldChar w:fldCharType="begin"/>
      </w:r>
      <w:r>
        <w:instrText xml:space="preserve"> PAGEREF _Toc164692856 \h </w:instrText>
      </w:r>
      <w:r>
        <w:fldChar w:fldCharType="separate"/>
      </w:r>
      <w:r w:rsidR="00467EAB">
        <w:t>2</w:t>
      </w:r>
      <w:r>
        <w:fldChar w:fldCharType="end"/>
      </w:r>
    </w:p>
    <w:p w14:paraId="40926C24" w14:textId="7270FEAE"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3</w:t>
      </w:r>
      <w:r>
        <w:rPr>
          <w:rFonts w:eastAsiaTheme="minorEastAsia" w:cstheme="minorBidi"/>
          <w:caps w:val="0"/>
          <w:kern w:val="2"/>
          <w:szCs w:val="24"/>
          <w:lang w:eastAsia="fi-FI"/>
          <w14:ligatures w14:val="standardContextual"/>
        </w:rPr>
        <w:tab/>
      </w:r>
      <w:r>
        <w:t>Rekisterien nimet</w:t>
      </w:r>
      <w:r>
        <w:tab/>
      </w:r>
      <w:r>
        <w:fldChar w:fldCharType="begin"/>
      </w:r>
      <w:r>
        <w:instrText xml:space="preserve"> PAGEREF _Toc164692857 \h </w:instrText>
      </w:r>
      <w:r>
        <w:fldChar w:fldCharType="separate"/>
      </w:r>
      <w:r w:rsidR="00467EAB">
        <w:t>3</w:t>
      </w:r>
      <w:r>
        <w:fldChar w:fldCharType="end"/>
      </w:r>
    </w:p>
    <w:p w14:paraId="4C4B7632" w14:textId="0C446CDC"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4</w:t>
      </w:r>
      <w:r>
        <w:rPr>
          <w:rFonts w:eastAsiaTheme="minorEastAsia" w:cstheme="minorBidi"/>
          <w:caps w:val="0"/>
          <w:kern w:val="2"/>
          <w:szCs w:val="24"/>
          <w:lang w:eastAsia="fi-FI"/>
          <w14:ligatures w14:val="standardContextual"/>
        </w:rPr>
        <w:tab/>
      </w:r>
      <w:r>
        <w:t>Rekisterien tietosisältö</w:t>
      </w:r>
      <w:r>
        <w:tab/>
      </w:r>
      <w:r>
        <w:fldChar w:fldCharType="begin"/>
      </w:r>
      <w:r>
        <w:instrText xml:space="preserve"> PAGEREF _Toc164692858 \h </w:instrText>
      </w:r>
      <w:r>
        <w:fldChar w:fldCharType="separate"/>
      </w:r>
      <w:r w:rsidR="00467EAB">
        <w:t>3</w:t>
      </w:r>
      <w:r>
        <w:fldChar w:fldCharType="end"/>
      </w:r>
    </w:p>
    <w:p w14:paraId="06024332" w14:textId="7D27F31A"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4.1</w:t>
      </w:r>
      <w:r>
        <w:rPr>
          <w:rFonts w:eastAsiaTheme="minorEastAsia" w:cstheme="minorBidi"/>
          <w:noProof/>
          <w:kern w:val="2"/>
          <w:szCs w:val="24"/>
          <w:lang w:eastAsia="fi-FI"/>
          <w14:ligatures w14:val="standardContextual"/>
        </w:rPr>
        <w:tab/>
      </w:r>
      <w:r>
        <w:rPr>
          <w:noProof/>
        </w:rPr>
        <w:t>Lääkemääräysrekisteri</w:t>
      </w:r>
      <w:r>
        <w:rPr>
          <w:noProof/>
        </w:rPr>
        <w:tab/>
      </w:r>
      <w:r>
        <w:rPr>
          <w:noProof/>
        </w:rPr>
        <w:fldChar w:fldCharType="begin"/>
      </w:r>
      <w:r>
        <w:rPr>
          <w:noProof/>
        </w:rPr>
        <w:instrText xml:space="preserve"> PAGEREF _Toc164692859 \h </w:instrText>
      </w:r>
      <w:r>
        <w:rPr>
          <w:noProof/>
        </w:rPr>
      </w:r>
      <w:r>
        <w:rPr>
          <w:noProof/>
        </w:rPr>
        <w:fldChar w:fldCharType="separate"/>
      </w:r>
      <w:r w:rsidR="00467EAB">
        <w:rPr>
          <w:noProof/>
        </w:rPr>
        <w:t>4</w:t>
      </w:r>
      <w:r>
        <w:rPr>
          <w:noProof/>
        </w:rPr>
        <w:fldChar w:fldCharType="end"/>
      </w:r>
    </w:p>
    <w:p w14:paraId="1FD87F47" w14:textId="7F488DDD"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4.2</w:t>
      </w:r>
      <w:r>
        <w:rPr>
          <w:rFonts w:eastAsiaTheme="minorEastAsia" w:cstheme="minorBidi"/>
          <w:noProof/>
          <w:kern w:val="2"/>
          <w:szCs w:val="24"/>
          <w:lang w:eastAsia="fi-FI"/>
          <w14:ligatures w14:val="standardContextual"/>
        </w:rPr>
        <w:tab/>
      </w:r>
      <w:r>
        <w:rPr>
          <w:noProof/>
        </w:rPr>
        <w:t>Kanta-asiakasrekisteri</w:t>
      </w:r>
      <w:r>
        <w:rPr>
          <w:noProof/>
        </w:rPr>
        <w:tab/>
      </w:r>
      <w:r>
        <w:rPr>
          <w:noProof/>
        </w:rPr>
        <w:fldChar w:fldCharType="begin"/>
      </w:r>
      <w:r>
        <w:rPr>
          <w:noProof/>
        </w:rPr>
        <w:instrText xml:space="preserve"> PAGEREF _Toc164692860 \h </w:instrText>
      </w:r>
      <w:r>
        <w:rPr>
          <w:noProof/>
        </w:rPr>
      </w:r>
      <w:r>
        <w:rPr>
          <w:noProof/>
        </w:rPr>
        <w:fldChar w:fldCharType="separate"/>
      </w:r>
      <w:r w:rsidR="00467EAB">
        <w:rPr>
          <w:noProof/>
        </w:rPr>
        <w:t>4</w:t>
      </w:r>
      <w:r>
        <w:rPr>
          <w:noProof/>
        </w:rPr>
        <w:fldChar w:fldCharType="end"/>
      </w:r>
    </w:p>
    <w:p w14:paraId="4F977D6A" w14:textId="04112E65"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4.3</w:t>
      </w:r>
      <w:r>
        <w:rPr>
          <w:rFonts w:eastAsiaTheme="minorEastAsia" w:cstheme="minorBidi"/>
          <w:noProof/>
          <w:kern w:val="2"/>
          <w:szCs w:val="24"/>
          <w:lang w:eastAsia="fi-FI"/>
          <w14:ligatures w14:val="standardContextual"/>
        </w:rPr>
        <w:tab/>
      </w:r>
      <w:r>
        <w:rPr>
          <w:noProof/>
        </w:rPr>
        <w:t>Tiliasiakasrekisteri</w:t>
      </w:r>
      <w:r>
        <w:rPr>
          <w:noProof/>
        </w:rPr>
        <w:tab/>
      </w:r>
      <w:r>
        <w:rPr>
          <w:noProof/>
        </w:rPr>
        <w:fldChar w:fldCharType="begin"/>
      </w:r>
      <w:r>
        <w:rPr>
          <w:noProof/>
        </w:rPr>
        <w:instrText xml:space="preserve"> PAGEREF _Toc164692861 \h </w:instrText>
      </w:r>
      <w:r>
        <w:rPr>
          <w:noProof/>
        </w:rPr>
      </w:r>
      <w:r>
        <w:rPr>
          <w:noProof/>
        </w:rPr>
        <w:fldChar w:fldCharType="separate"/>
      </w:r>
      <w:r w:rsidR="00467EAB">
        <w:rPr>
          <w:noProof/>
        </w:rPr>
        <w:t>4</w:t>
      </w:r>
      <w:r>
        <w:rPr>
          <w:noProof/>
        </w:rPr>
        <w:fldChar w:fldCharType="end"/>
      </w:r>
    </w:p>
    <w:p w14:paraId="01B33550" w14:textId="4989723B"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4.4</w:t>
      </w:r>
      <w:r>
        <w:rPr>
          <w:rFonts w:eastAsiaTheme="minorEastAsia" w:cstheme="minorBidi"/>
          <w:noProof/>
          <w:kern w:val="2"/>
          <w:szCs w:val="24"/>
          <w:lang w:eastAsia="fi-FI"/>
          <w14:ligatures w14:val="standardContextual"/>
        </w:rPr>
        <w:tab/>
      </w:r>
      <w:r>
        <w:rPr>
          <w:noProof/>
        </w:rPr>
        <w:t>Kassa-asiakkaat</w:t>
      </w:r>
      <w:r>
        <w:rPr>
          <w:noProof/>
        </w:rPr>
        <w:tab/>
      </w:r>
      <w:r>
        <w:rPr>
          <w:noProof/>
        </w:rPr>
        <w:fldChar w:fldCharType="begin"/>
      </w:r>
      <w:r>
        <w:rPr>
          <w:noProof/>
        </w:rPr>
        <w:instrText xml:space="preserve"> PAGEREF _Toc164692862 \h </w:instrText>
      </w:r>
      <w:r>
        <w:rPr>
          <w:noProof/>
        </w:rPr>
      </w:r>
      <w:r>
        <w:rPr>
          <w:noProof/>
        </w:rPr>
        <w:fldChar w:fldCharType="separate"/>
      </w:r>
      <w:r w:rsidR="00467EAB">
        <w:rPr>
          <w:noProof/>
        </w:rPr>
        <w:t>5</w:t>
      </w:r>
      <w:r>
        <w:rPr>
          <w:noProof/>
        </w:rPr>
        <w:fldChar w:fldCharType="end"/>
      </w:r>
    </w:p>
    <w:p w14:paraId="5310DD75" w14:textId="6F1F34EB"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4.5</w:t>
      </w:r>
      <w:r>
        <w:rPr>
          <w:rFonts w:eastAsiaTheme="minorEastAsia" w:cstheme="minorBidi"/>
          <w:noProof/>
          <w:kern w:val="2"/>
          <w:szCs w:val="24"/>
          <w:lang w:eastAsia="fi-FI"/>
          <w14:ligatures w14:val="standardContextual"/>
        </w:rPr>
        <w:tab/>
      </w:r>
      <w:r>
        <w:rPr>
          <w:noProof/>
        </w:rPr>
        <w:t>Muistuttaja-palvelu</w:t>
      </w:r>
      <w:r>
        <w:rPr>
          <w:noProof/>
        </w:rPr>
        <w:tab/>
      </w:r>
      <w:r>
        <w:rPr>
          <w:noProof/>
        </w:rPr>
        <w:fldChar w:fldCharType="begin"/>
      </w:r>
      <w:r>
        <w:rPr>
          <w:noProof/>
        </w:rPr>
        <w:instrText xml:space="preserve"> PAGEREF _Toc164692863 \h </w:instrText>
      </w:r>
      <w:r>
        <w:rPr>
          <w:noProof/>
        </w:rPr>
      </w:r>
      <w:r>
        <w:rPr>
          <w:noProof/>
        </w:rPr>
        <w:fldChar w:fldCharType="separate"/>
      </w:r>
      <w:r w:rsidR="00467EAB">
        <w:rPr>
          <w:noProof/>
        </w:rPr>
        <w:t>5</w:t>
      </w:r>
      <w:r>
        <w:rPr>
          <w:noProof/>
        </w:rPr>
        <w:fldChar w:fldCharType="end"/>
      </w:r>
    </w:p>
    <w:p w14:paraId="490CAF77" w14:textId="3508B25D"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4.6</w:t>
      </w:r>
      <w:r>
        <w:rPr>
          <w:rFonts w:eastAsiaTheme="minorEastAsia" w:cstheme="minorBidi"/>
          <w:noProof/>
          <w:kern w:val="2"/>
          <w:szCs w:val="24"/>
          <w:lang w:eastAsia="fi-FI"/>
          <w14:ligatures w14:val="standardContextual"/>
        </w:rPr>
        <w:tab/>
      </w:r>
      <w:r>
        <w:rPr>
          <w:noProof/>
        </w:rPr>
        <w:t>Lääkityksen tarkistuspalvelu</w:t>
      </w:r>
      <w:r>
        <w:rPr>
          <w:noProof/>
        </w:rPr>
        <w:tab/>
      </w:r>
      <w:r>
        <w:rPr>
          <w:noProof/>
        </w:rPr>
        <w:fldChar w:fldCharType="begin"/>
      </w:r>
      <w:r>
        <w:rPr>
          <w:noProof/>
        </w:rPr>
        <w:instrText xml:space="preserve"> PAGEREF _Toc164692864 \h </w:instrText>
      </w:r>
      <w:r>
        <w:rPr>
          <w:noProof/>
        </w:rPr>
      </w:r>
      <w:r>
        <w:rPr>
          <w:noProof/>
        </w:rPr>
        <w:fldChar w:fldCharType="separate"/>
      </w:r>
      <w:r w:rsidR="00467EAB">
        <w:rPr>
          <w:noProof/>
        </w:rPr>
        <w:t>5</w:t>
      </w:r>
      <w:r>
        <w:rPr>
          <w:noProof/>
        </w:rPr>
        <w:fldChar w:fldCharType="end"/>
      </w:r>
    </w:p>
    <w:p w14:paraId="06B45089" w14:textId="4B9D2B2B"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4.7</w:t>
      </w:r>
      <w:r>
        <w:rPr>
          <w:rFonts w:eastAsiaTheme="minorEastAsia" w:cstheme="minorBidi"/>
          <w:noProof/>
          <w:kern w:val="2"/>
          <w:szCs w:val="24"/>
          <w:lang w:eastAsia="fi-FI"/>
          <w14:ligatures w14:val="standardContextual"/>
        </w:rPr>
        <w:tab/>
      </w:r>
      <w:r>
        <w:rPr>
          <w:noProof/>
        </w:rPr>
        <w:t>Erityismääräykset (Schengen todistus ja kemikaalien luovuttaminen)</w:t>
      </w:r>
      <w:r>
        <w:rPr>
          <w:noProof/>
        </w:rPr>
        <w:tab/>
      </w:r>
      <w:r>
        <w:rPr>
          <w:noProof/>
        </w:rPr>
        <w:fldChar w:fldCharType="begin"/>
      </w:r>
      <w:r>
        <w:rPr>
          <w:noProof/>
        </w:rPr>
        <w:instrText xml:space="preserve"> PAGEREF _Toc164692865 \h </w:instrText>
      </w:r>
      <w:r>
        <w:rPr>
          <w:noProof/>
        </w:rPr>
      </w:r>
      <w:r>
        <w:rPr>
          <w:noProof/>
        </w:rPr>
        <w:fldChar w:fldCharType="separate"/>
      </w:r>
      <w:r w:rsidR="00467EAB">
        <w:rPr>
          <w:noProof/>
        </w:rPr>
        <w:t>5</w:t>
      </w:r>
      <w:r>
        <w:rPr>
          <w:noProof/>
        </w:rPr>
        <w:fldChar w:fldCharType="end"/>
      </w:r>
    </w:p>
    <w:p w14:paraId="4E824540" w14:textId="4865F9B0"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4.8</w:t>
      </w:r>
      <w:r>
        <w:rPr>
          <w:rFonts w:eastAsiaTheme="minorEastAsia" w:cstheme="minorBidi"/>
          <w:noProof/>
          <w:kern w:val="2"/>
          <w:szCs w:val="24"/>
          <w:lang w:eastAsia="fi-FI"/>
          <w14:ligatures w14:val="standardContextual"/>
        </w:rPr>
        <w:tab/>
      </w:r>
      <w:r>
        <w:rPr>
          <w:noProof/>
        </w:rPr>
        <w:t>Kameravalvonta</w:t>
      </w:r>
      <w:r>
        <w:rPr>
          <w:noProof/>
        </w:rPr>
        <w:tab/>
      </w:r>
      <w:r>
        <w:rPr>
          <w:noProof/>
        </w:rPr>
        <w:fldChar w:fldCharType="begin"/>
      </w:r>
      <w:r>
        <w:rPr>
          <w:noProof/>
        </w:rPr>
        <w:instrText xml:space="preserve"> PAGEREF _Toc164692866 \h </w:instrText>
      </w:r>
      <w:r>
        <w:rPr>
          <w:noProof/>
        </w:rPr>
      </w:r>
      <w:r>
        <w:rPr>
          <w:noProof/>
        </w:rPr>
        <w:fldChar w:fldCharType="separate"/>
      </w:r>
      <w:r w:rsidR="00467EAB">
        <w:rPr>
          <w:noProof/>
        </w:rPr>
        <w:t>6</w:t>
      </w:r>
      <w:r>
        <w:rPr>
          <w:noProof/>
        </w:rPr>
        <w:fldChar w:fldCharType="end"/>
      </w:r>
    </w:p>
    <w:p w14:paraId="76A78BE7" w14:textId="3404EB9C"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4.9</w:t>
      </w:r>
      <w:r>
        <w:rPr>
          <w:rFonts w:eastAsiaTheme="minorEastAsia" w:cstheme="minorBidi"/>
          <w:noProof/>
          <w:kern w:val="2"/>
          <w:szCs w:val="24"/>
          <w:lang w:eastAsia="fi-FI"/>
          <w14:ligatures w14:val="standardContextual"/>
        </w:rPr>
        <w:tab/>
      </w:r>
      <w:r>
        <w:rPr>
          <w:noProof/>
        </w:rPr>
        <w:t>Annosjakelu</w:t>
      </w:r>
      <w:r>
        <w:rPr>
          <w:noProof/>
        </w:rPr>
        <w:tab/>
      </w:r>
      <w:r>
        <w:rPr>
          <w:noProof/>
        </w:rPr>
        <w:fldChar w:fldCharType="begin"/>
      </w:r>
      <w:r>
        <w:rPr>
          <w:noProof/>
        </w:rPr>
        <w:instrText xml:space="preserve"> PAGEREF _Toc164692867 \h </w:instrText>
      </w:r>
      <w:r>
        <w:rPr>
          <w:noProof/>
        </w:rPr>
      </w:r>
      <w:r>
        <w:rPr>
          <w:noProof/>
        </w:rPr>
        <w:fldChar w:fldCharType="separate"/>
      </w:r>
      <w:r w:rsidR="00467EAB">
        <w:rPr>
          <w:noProof/>
        </w:rPr>
        <w:t>6</w:t>
      </w:r>
      <w:r>
        <w:rPr>
          <w:noProof/>
        </w:rPr>
        <w:fldChar w:fldCharType="end"/>
      </w:r>
    </w:p>
    <w:p w14:paraId="14AF0D17" w14:textId="269FE3FF"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4.10</w:t>
      </w:r>
      <w:r>
        <w:rPr>
          <w:rFonts w:eastAsiaTheme="minorEastAsia" w:cstheme="minorBidi"/>
          <w:noProof/>
          <w:kern w:val="2"/>
          <w:szCs w:val="24"/>
          <w:lang w:eastAsia="fi-FI"/>
          <w14:ligatures w14:val="standardContextual"/>
        </w:rPr>
        <w:tab/>
      </w:r>
      <w:r>
        <w:rPr>
          <w:noProof/>
        </w:rPr>
        <w:t>Apteekkisopimusrekisteri</w:t>
      </w:r>
      <w:r>
        <w:rPr>
          <w:noProof/>
        </w:rPr>
        <w:tab/>
      </w:r>
      <w:r>
        <w:rPr>
          <w:noProof/>
        </w:rPr>
        <w:fldChar w:fldCharType="begin"/>
      </w:r>
      <w:r>
        <w:rPr>
          <w:noProof/>
        </w:rPr>
        <w:instrText xml:space="preserve"> PAGEREF _Toc164692868 \h </w:instrText>
      </w:r>
      <w:r>
        <w:rPr>
          <w:noProof/>
        </w:rPr>
      </w:r>
      <w:r>
        <w:rPr>
          <w:noProof/>
        </w:rPr>
        <w:fldChar w:fldCharType="separate"/>
      </w:r>
      <w:r w:rsidR="00467EAB">
        <w:rPr>
          <w:noProof/>
        </w:rPr>
        <w:t>6</w:t>
      </w:r>
      <w:r>
        <w:rPr>
          <w:noProof/>
        </w:rPr>
        <w:fldChar w:fldCharType="end"/>
      </w:r>
    </w:p>
    <w:p w14:paraId="1A95DBB0" w14:textId="48F8E9DA"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4.11</w:t>
      </w:r>
      <w:r>
        <w:rPr>
          <w:rFonts w:eastAsiaTheme="minorEastAsia" w:cstheme="minorBidi"/>
          <w:noProof/>
          <w:kern w:val="2"/>
          <w:szCs w:val="24"/>
          <w:lang w:eastAsia="fi-FI"/>
          <w14:ligatures w14:val="standardContextual"/>
        </w:rPr>
        <w:tab/>
      </w:r>
      <w:r>
        <w:rPr>
          <w:noProof/>
        </w:rPr>
        <w:t>Resepti-palvelun kirjalliset suostumuslomakkeet</w:t>
      </w:r>
      <w:r>
        <w:rPr>
          <w:noProof/>
        </w:rPr>
        <w:tab/>
      </w:r>
      <w:r>
        <w:rPr>
          <w:noProof/>
        </w:rPr>
        <w:fldChar w:fldCharType="begin"/>
      </w:r>
      <w:r>
        <w:rPr>
          <w:noProof/>
        </w:rPr>
        <w:instrText xml:space="preserve"> PAGEREF _Toc164692869 \h </w:instrText>
      </w:r>
      <w:r>
        <w:rPr>
          <w:noProof/>
        </w:rPr>
      </w:r>
      <w:r>
        <w:rPr>
          <w:noProof/>
        </w:rPr>
        <w:fldChar w:fldCharType="separate"/>
      </w:r>
      <w:r w:rsidR="00467EAB">
        <w:rPr>
          <w:noProof/>
        </w:rPr>
        <w:t>7</w:t>
      </w:r>
      <w:r>
        <w:rPr>
          <w:noProof/>
        </w:rPr>
        <w:fldChar w:fldCharType="end"/>
      </w:r>
    </w:p>
    <w:p w14:paraId="0219A87D" w14:textId="2081E732"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4.12</w:t>
      </w:r>
      <w:r>
        <w:rPr>
          <w:rFonts w:eastAsiaTheme="minorEastAsia" w:cstheme="minorBidi"/>
          <w:noProof/>
          <w:kern w:val="2"/>
          <w:szCs w:val="24"/>
          <w:lang w:eastAsia="fi-FI"/>
          <w14:ligatures w14:val="standardContextual"/>
        </w:rPr>
        <w:tab/>
      </w:r>
      <w:r>
        <w:rPr>
          <w:noProof/>
        </w:rPr>
        <w:t>Tietojen luovutuspyyntö</w:t>
      </w:r>
      <w:r>
        <w:rPr>
          <w:noProof/>
        </w:rPr>
        <w:tab/>
      </w:r>
      <w:r>
        <w:rPr>
          <w:noProof/>
        </w:rPr>
        <w:fldChar w:fldCharType="begin"/>
      </w:r>
      <w:r>
        <w:rPr>
          <w:noProof/>
        </w:rPr>
        <w:instrText xml:space="preserve"> PAGEREF _Toc164692870 \h </w:instrText>
      </w:r>
      <w:r>
        <w:rPr>
          <w:noProof/>
        </w:rPr>
      </w:r>
      <w:r>
        <w:rPr>
          <w:noProof/>
        </w:rPr>
        <w:fldChar w:fldCharType="separate"/>
      </w:r>
      <w:r w:rsidR="00467EAB">
        <w:rPr>
          <w:noProof/>
        </w:rPr>
        <w:t>8</w:t>
      </w:r>
      <w:r>
        <w:rPr>
          <w:noProof/>
        </w:rPr>
        <w:fldChar w:fldCharType="end"/>
      </w:r>
    </w:p>
    <w:p w14:paraId="2D6163B5" w14:textId="3BDC7C9D" w:rsidR="000E5E08" w:rsidRDefault="000E5E08">
      <w:pPr>
        <w:pStyle w:val="Sisluet2"/>
        <w:rPr>
          <w:rFonts w:eastAsiaTheme="minorEastAsia" w:cstheme="minorBidi"/>
          <w:noProof/>
          <w:kern w:val="2"/>
          <w:szCs w:val="24"/>
          <w:lang w:eastAsia="fi-FI"/>
          <w14:ligatures w14:val="standardContextual"/>
        </w:rPr>
      </w:pPr>
      <w:r w:rsidRPr="00BE4BD4">
        <w:rPr>
          <w:rFonts w:eastAsia="Calibri"/>
          <w:noProof/>
          <w:color w:val="000000"/>
        </w:rPr>
        <w:t>4.13</w:t>
      </w:r>
      <w:r>
        <w:rPr>
          <w:rFonts w:eastAsiaTheme="minorEastAsia" w:cstheme="minorBidi"/>
          <w:noProof/>
          <w:kern w:val="2"/>
          <w:szCs w:val="24"/>
          <w:lang w:eastAsia="fi-FI"/>
          <w14:ligatures w14:val="standardContextual"/>
        </w:rPr>
        <w:tab/>
      </w:r>
      <w:r w:rsidRPr="00BE4BD4">
        <w:rPr>
          <w:rFonts w:ascii="Calibri" w:eastAsia="Calibri" w:hAnsi="Calibri"/>
          <w:noProof/>
        </w:rPr>
        <w:t>Kotisivut</w:t>
      </w:r>
      <w:r>
        <w:rPr>
          <w:noProof/>
        </w:rPr>
        <w:tab/>
      </w:r>
      <w:r>
        <w:rPr>
          <w:noProof/>
        </w:rPr>
        <w:fldChar w:fldCharType="begin"/>
      </w:r>
      <w:r>
        <w:rPr>
          <w:noProof/>
        </w:rPr>
        <w:instrText xml:space="preserve"> PAGEREF _Toc164692871 \h </w:instrText>
      </w:r>
      <w:r>
        <w:rPr>
          <w:noProof/>
        </w:rPr>
      </w:r>
      <w:r>
        <w:rPr>
          <w:noProof/>
        </w:rPr>
        <w:fldChar w:fldCharType="separate"/>
      </w:r>
      <w:r w:rsidR="00467EAB">
        <w:rPr>
          <w:noProof/>
        </w:rPr>
        <w:t>8</w:t>
      </w:r>
      <w:r>
        <w:rPr>
          <w:noProof/>
        </w:rPr>
        <w:fldChar w:fldCharType="end"/>
      </w:r>
    </w:p>
    <w:p w14:paraId="0C3AD540" w14:textId="2AD86D55"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4.14</w:t>
      </w:r>
      <w:r>
        <w:rPr>
          <w:rFonts w:eastAsiaTheme="minorEastAsia" w:cstheme="minorBidi"/>
          <w:noProof/>
          <w:kern w:val="2"/>
          <w:szCs w:val="24"/>
          <w:lang w:eastAsia="fi-FI"/>
          <w14:ligatures w14:val="standardContextual"/>
        </w:rPr>
        <w:tab/>
      </w:r>
      <w:r>
        <w:rPr>
          <w:noProof/>
        </w:rPr>
        <w:t>Verkkoapteekki ja noutolokerot</w:t>
      </w:r>
      <w:r>
        <w:rPr>
          <w:noProof/>
        </w:rPr>
        <w:tab/>
      </w:r>
      <w:r>
        <w:rPr>
          <w:noProof/>
        </w:rPr>
        <w:fldChar w:fldCharType="begin"/>
      </w:r>
      <w:r>
        <w:rPr>
          <w:noProof/>
        </w:rPr>
        <w:instrText xml:space="preserve"> PAGEREF _Toc164692872 \h </w:instrText>
      </w:r>
      <w:r>
        <w:rPr>
          <w:noProof/>
        </w:rPr>
      </w:r>
      <w:r>
        <w:rPr>
          <w:noProof/>
        </w:rPr>
        <w:fldChar w:fldCharType="separate"/>
      </w:r>
      <w:r w:rsidR="00467EAB">
        <w:rPr>
          <w:noProof/>
        </w:rPr>
        <w:t>8</w:t>
      </w:r>
      <w:r>
        <w:rPr>
          <w:noProof/>
        </w:rPr>
        <w:fldChar w:fldCharType="end"/>
      </w:r>
    </w:p>
    <w:p w14:paraId="4813AF19" w14:textId="7AEE47C0"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5</w:t>
      </w:r>
      <w:r>
        <w:rPr>
          <w:rFonts w:eastAsiaTheme="minorEastAsia" w:cstheme="minorBidi"/>
          <w:caps w:val="0"/>
          <w:kern w:val="2"/>
          <w:szCs w:val="24"/>
          <w:lang w:eastAsia="fi-FI"/>
          <w14:ligatures w14:val="standardContextual"/>
        </w:rPr>
        <w:tab/>
      </w:r>
      <w:r>
        <w:t>Säännönmukaiset tietolähteet</w:t>
      </w:r>
      <w:r>
        <w:tab/>
      </w:r>
      <w:r>
        <w:fldChar w:fldCharType="begin"/>
      </w:r>
      <w:r>
        <w:instrText xml:space="preserve"> PAGEREF _Toc164692873 \h </w:instrText>
      </w:r>
      <w:r>
        <w:fldChar w:fldCharType="separate"/>
      </w:r>
      <w:r w:rsidR="00467EAB">
        <w:t>8</w:t>
      </w:r>
      <w:r>
        <w:fldChar w:fldCharType="end"/>
      </w:r>
    </w:p>
    <w:p w14:paraId="36312A6C" w14:textId="15700E91"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6</w:t>
      </w:r>
      <w:r>
        <w:rPr>
          <w:rFonts w:eastAsiaTheme="minorEastAsia" w:cstheme="minorBidi"/>
          <w:caps w:val="0"/>
          <w:kern w:val="2"/>
          <w:szCs w:val="24"/>
          <w:lang w:eastAsia="fi-FI"/>
          <w14:ligatures w14:val="standardContextual"/>
        </w:rPr>
        <w:tab/>
      </w:r>
      <w:r>
        <w:t>tietojen luovutukset ja tietojen siirto</w:t>
      </w:r>
      <w:r>
        <w:tab/>
      </w:r>
      <w:r>
        <w:fldChar w:fldCharType="begin"/>
      </w:r>
      <w:r>
        <w:instrText xml:space="preserve"> PAGEREF _Toc164692874 \h </w:instrText>
      </w:r>
      <w:r>
        <w:fldChar w:fldCharType="separate"/>
      </w:r>
      <w:r w:rsidR="00467EAB">
        <w:t>9</w:t>
      </w:r>
      <w:r>
        <w:fldChar w:fldCharType="end"/>
      </w:r>
    </w:p>
    <w:p w14:paraId="173550FF" w14:textId="137EC640"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6.1</w:t>
      </w:r>
      <w:r>
        <w:rPr>
          <w:rFonts w:eastAsiaTheme="minorEastAsia" w:cstheme="minorBidi"/>
          <w:noProof/>
          <w:kern w:val="2"/>
          <w:szCs w:val="24"/>
          <w:lang w:eastAsia="fi-FI"/>
          <w14:ligatures w14:val="standardContextual"/>
        </w:rPr>
        <w:tab/>
      </w:r>
      <w:r>
        <w:rPr>
          <w:noProof/>
        </w:rPr>
        <w:t>Kela ja muut viranomaiset</w:t>
      </w:r>
      <w:r>
        <w:rPr>
          <w:noProof/>
        </w:rPr>
        <w:tab/>
      </w:r>
      <w:r>
        <w:rPr>
          <w:noProof/>
        </w:rPr>
        <w:fldChar w:fldCharType="begin"/>
      </w:r>
      <w:r>
        <w:rPr>
          <w:noProof/>
        </w:rPr>
        <w:instrText xml:space="preserve"> PAGEREF _Toc164692875 \h </w:instrText>
      </w:r>
      <w:r>
        <w:rPr>
          <w:noProof/>
        </w:rPr>
      </w:r>
      <w:r>
        <w:rPr>
          <w:noProof/>
        </w:rPr>
        <w:fldChar w:fldCharType="separate"/>
      </w:r>
      <w:r w:rsidR="00467EAB">
        <w:rPr>
          <w:noProof/>
        </w:rPr>
        <w:t>9</w:t>
      </w:r>
      <w:r>
        <w:rPr>
          <w:noProof/>
        </w:rPr>
        <w:fldChar w:fldCharType="end"/>
      </w:r>
    </w:p>
    <w:p w14:paraId="7370FF5B" w14:textId="61C9EB2E"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6.2</w:t>
      </w:r>
      <w:r>
        <w:rPr>
          <w:rFonts w:eastAsiaTheme="minorEastAsia" w:cstheme="minorBidi"/>
          <w:noProof/>
          <w:kern w:val="2"/>
          <w:szCs w:val="24"/>
          <w:lang w:eastAsia="fi-FI"/>
          <w14:ligatures w14:val="standardContextual"/>
        </w:rPr>
        <w:tab/>
      </w:r>
      <w:r>
        <w:rPr>
          <w:noProof/>
        </w:rPr>
        <w:t>Annosjakelu</w:t>
      </w:r>
      <w:r>
        <w:rPr>
          <w:noProof/>
        </w:rPr>
        <w:tab/>
      </w:r>
      <w:r>
        <w:rPr>
          <w:noProof/>
        </w:rPr>
        <w:fldChar w:fldCharType="begin"/>
      </w:r>
      <w:r>
        <w:rPr>
          <w:noProof/>
        </w:rPr>
        <w:instrText xml:space="preserve"> PAGEREF _Toc164692876 \h </w:instrText>
      </w:r>
      <w:r>
        <w:rPr>
          <w:noProof/>
        </w:rPr>
      </w:r>
      <w:r>
        <w:rPr>
          <w:noProof/>
        </w:rPr>
        <w:fldChar w:fldCharType="separate"/>
      </w:r>
      <w:r w:rsidR="00467EAB">
        <w:rPr>
          <w:noProof/>
        </w:rPr>
        <w:t>9</w:t>
      </w:r>
      <w:r>
        <w:rPr>
          <w:noProof/>
        </w:rPr>
        <w:fldChar w:fldCharType="end"/>
      </w:r>
    </w:p>
    <w:p w14:paraId="51013327" w14:textId="11FCFFA9"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6.3</w:t>
      </w:r>
      <w:r>
        <w:rPr>
          <w:rFonts w:eastAsiaTheme="minorEastAsia" w:cstheme="minorBidi"/>
          <w:noProof/>
          <w:kern w:val="2"/>
          <w:szCs w:val="24"/>
          <w:lang w:eastAsia="fi-FI"/>
          <w14:ligatures w14:val="standardContextual"/>
        </w:rPr>
        <w:tab/>
      </w:r>
      <w:r>
        <w:rPr>
          <w:noProof/>
        </w:rPr>
        <w:t>Apteekkisopimusrekisteri</w:t>
      </w:r>
      <w:r>
        <w:rPr>
          <w:noProof/>
        </w:rPr>
        <w:tab/>
      </w:r>
      <w:r>
        <w:rPr>
          <w:noProof/>
        </w:rPr>
        <w:fldChar w:fldCharType="begin"/>
      </w:r>
      <w:r>
        <w:rPr>
          <w:noProof/>
        </w:rPr>
        <w:instrText xml:space="preserve"> PAGEREF _Toc164692877 \h </w:instrText>
      </w:r>
      <w:r>
        <w:rPr>
          <w:noProof/>
        </w:rPr>
      </w:r>
      <w:r>
        <w:rPr>
          <w:noProof/>
        </w:rPr>
        <w:fldChar w:fldCharType="separate"/>
      </w:r>
      <w:r w:rsidR="00467EAB">
        <w:rPr>
          <w:noProof/>
        </w:rPr>
        <w:t>9</w:t>
      </w:r>
      <w:r>
        <w:rPr>
          <w:noProof/>
        </w:rPr>
        <w:fldChar w:fldCharType="end"/>
      </w:r>
    </w:p>
    <w:p w14:paraId="36144AFE" w14:textId="44A46EE0"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6.4</w:t>
      </w:r>
      <w:r>
        <w:rPr>
          <w:rFonts w:eastAsiaTheme="minorEastAsia" w:cstheme="minorBidi"/>
          <w:noProof/>
          <w:kern w:val="2"/>
          <w:szCs w:val="24"/>
          <w:lang w:eastAsia="fi-FI"/>
          <w14:ligatures w14:val="standardContextual"/>
        </w:rPr>
        <w:tab/>
      </w:r>
      <w:r>
        <w:rPr>
          <w:noProof/>
        </w:rPr>
        <w:t>Tietojen siirto EU:n tai ETA:n ulkopuolelle</w:t>
      </w:r>
      <w:r>
        <w:rPr>
          <w:noProof/>
        </w:rPr>
        <w:tab/>
      </w:r>
      <w:r>
        <w:rPr>
          <w:noProof/>
        </w:rPr>
        <w:fldChar w:fldCharType="begin"/>
      </w:r>
      <w:r>
        <w:rPr>
          <w:noProof/>
        </w:rPr>
        <w:instrText xml:space="preserve"> PAGEREF _Toc164692878 \h </w:instrText>
      </w:r>
      <w:r>
        <w:rPr>
          <w:noProof/>
        </w:rPr>
      </w:r>
      <w:r>
        <w:rPr>
          <w:noProof/>
        </w:rPr>
        <w:fldChar w:fldCharType="separate"/>
      </w:r>
      <w:r w:rsidR="00467EAB">
        <w:rPr>
          <w:noProof/>
        </w:rPr>
        <w:t>9</w:t>
      </w:r>
      <w:r>
        <w:rPr>
          <w:noProof/>
        </w:rPr>
        <w:fldChar w:fldCharType="end"/>
      </w:r>
    </w:p>
    <w:p w14:paraId="438DB45C" w14:textId="3AD3D046"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7</w:t>
      </w:r>
      <w:r>
        <w:rPr>
          <w:rFonts w:eastAsiaTheme="minorEastAsia" w:cstheme="minorBidi"/>
          <w:caps w:val="0"/>
          <w:kern w:val="2"/>
          <w:szCs w:val="24"/>
          <w:lang w:eastAsia="fi-FI"/>
          <w14:ligatures w14:val="standardContextual"/>
        </w:rPr>
        <w:tab/>
      </w:r>
      <w:r>
        <w:t>henkilötietojen säilytysaika</w:t>
      </w:r>
      <w:r>
        <w:tab/>
      </w:r>
      <w:r>
        <w:fldChar w:fldCharType="begin"/>
      </w:r>
      <w:r>
        <w:instrText xml:space="preserve"> PAGEREF _Toc164692879 \h </w:instrText>
      </w:r>
      <w:r>
        <w:fldChar w:fldCharType="separate"/>
      </w:r>
      <w:r w:rsidR="00467EAB">
        <w:t>10</w:t>
      </w:r>
      <w:r>
        <w:fldChar w:fldCharType="end"/>
      </w:r>
    </w:p>
    <w:p w14:paraId="2E4D0F34" w14:textId="2A5A13BD"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7.1</w:t>
      </w:r>
      <w:r>
        <w:rPr>
          <w:rFonts w:eastAsiaTheme="minorEastAsia" w:cstheme="minorBidi"/>
          <w:noProof/>
          <w:kern w:val="2"/>
          <w:szCs w:val="24"/>
          <w:lang w:eastAsia="fi-FI"/>
          <w14:ligatures w14:val="standardContextual"/>
        </w:rPr>
        <w:tab/>
      </w:r>
      <w:r>
        <w:rPr>
          <w:noProof/>
        </w:rPr>
        <w:t>Reseptitiedot</w:t>
      </w:r>
      <w:r>
        <w:rPr>
          <w:noProof/>
        </w:rPr>
        <w:tab/>
      </w:r>
      <w:r>
        <w:rPr>
          <w:noProof/>
        </w:rPr>
        <w:fldChar w:fldCharType="begin"/>
      </w:r>
      <w:r>
        <w:rPr>
          <w:noProof/>
        </w:rPr>
        <w:instrText xml:space="preserve"> PAGEREF _Toc164692880 \h </w:instrText>
      </w:r>
      <w:r>
        <w:rPr>
          <w:noProof/>
        </w:rPr>
      </w:r>
      <w:r>
        <w:rPr>
          <w:noProof/>
        </w:rPr>
        <w:fldChar w:fldCharType="separate"/>
      </w:r>
      <w:r w:rsidR="00467EAB">
        <w:rPr>
          <w:noProof/>
        </w:rPr>
        <w:t>10</w:t>
      </w:r>
      <w:r>
        <w:rPr>
          <w:noProof/>
        </w:rPr>
        <w:fldChar w:fldCharType="end"/>
      </w:r>
    </w:p>
    <w:p w14:paraId="5D4D194D" w14:textId="035167B1"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7.2</w:t>
      </w:r>
      <w:r>
        <w:rPr>
          <w:rFonts w:eastAsiaTheme="minorEastAsia" w:cstheme="minorBidi"/>
          <w:noProof/>
          <w:kern w:val="2"/>
          <w:szCs w:val="24"/>
          <w:lang w:eastAsia="fi-FI"/>
          <w14:ligatures w14:val="standardContextual"/>
        </w:rPr>
        <w:tab/>
      </w:r>
      <w:r>
        <w:rPr>
          <w:noProof/>
        </w:rPr>
        <w:t>Kanta-asiakkaan tiedot</w:t>
      </w:r>
      <w:r>
        <w:rPr>
          <w:noProof/>
        </w:rPr>
        <w:tab/>
      </w:r>
      <w:r>
        <w:rPr>
          <w:noProof/>
        </w:rPr>
        <w:fldChar w:fldCharType="begin"/>
      </w:r>
      <w:r>
        <w:rPr>
          <w:noProof/>
        </w:rPr>
        <w:instrText xml:space="preserve"> PAGEREF _Toc164692881 \h </w:instrText>
      </w:r>
      <w:r>
        <w:rPr>
          <w:noProof/>
        </w:rPr>
      </w:r>
      <w:r>
        <w:rPr>
          <w:noProof/>
        </w:rPr>
        <w:fldChar w:fldCharType="separate"/>
      </w:r>
      <w:r w:rsidR="00467EAB">
        <w:rPr>
          <w:noProof/>
        </w:rPr>
        <w:t>10</w:t>
      </w:r>
      <w:r>
        <w:rPr>
          <w:noProof/>
        </w:rPr>
        <w:fldChar w:fldCharType="end"/>
      </w:r>
    </w:p>
    <w:p w14:paraId="71D08FE3" w14:textId="5A3C5C4A"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7.3</w:t>
      </w:r>
      <w:r>
        <w:rPr>
          <w:rFonts w:eastAsiaTheme="minorEastAsia" w:cstheme="minorBidi"/>
          <w:noProof/>
          <w:kern w:val="2"/>
          <w:szCs w:val="24"/>
          <w:lang w:eastAsia="fi-FI"/>
          <w14:ligatures w14:val="standardContextual"/>
        </w:rPr>
        <w:tab/>
      </w:r>
      <w:r>
        <w:rPr>
          <w:noProof/>
        </w:rPr>
        <w:t>Tiliasiakkaan tiedot</w:t>
      </w:r>
      <w:r>
        <w:rPr>
          <w:noProof/>
        </w:rPr>
        <w:tab/>
      </w:r>
      <w:r>
        <w:rPr>
          <w:noProof/>
        </w:rPr>
        <w:fldChar w:fldCharType="begin"/>
      </w:r>
      <w:r>
        <w:rPr>
          <w:noProof/>
        </w:rPr>
        <w:instrText xml:space="preserve"> PAGEREF _Toc164692882 \h </w:instrText>
      </w:r>
      <w:r>
        <w:rPr>
          <w:noProof/>
        </w:rPr>
      </w:r>
      <w:r>
        <w:rPr>
          <w:noProof/>
        </w:rPr>
        <w:fldChar w:fldCharType="separate"/>
      </w:r>
      <w:r w:rsidR="00467EAB">
        <w:rPr>
          <w:noProof/>
        </w:rPr>
        <w:t>10</w:t>
      </w:r>
      <w:r>
        <w:rPr>
          <w:noProof/>
        </w:rPr>
        <w:fldChar w:fldCharType="end"/>
      </w:r>
    </w:p>
    <w:p w14:paraId="692CED66" w14:textId="113D6F2E"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7.4</w:t>
      </w:r>
      <w:r>
        <w:rPr>
          <w:rFonts w:eastAsiaTheme="minorEastAsia" w:cstheme="minorBidi"/>
          <w:noProof/>
          <w:kern w:val="2"/>
          <w:szCs w:val="24"/>
          <w:lang w:eastAsia="fi-FI"/>
          <w14:ligatures w14:val="standardContextual"/>
        </w:rPr>
        <w:tab/>
      </w:r>
      <w:r>
        <w:rPr>
          <w:noProof/>
        </w:rPr>
        <w:t>Kassa-asiakas</w:t>
      </w:r>
      <w:r>
        <w:rPr>
          <w:noProof/>
        </w:rPr>
        <w:tab/>
      </w:r>
      <w:r>
        <w:rPr>
          <w:noProof/>
        </w:rPr>
        <w:fldChar w:fldCharType="begin"/>
      </w:r>
      <w:r>
        <w:rPr>
          <w:noProof/>
        </w:rPr>
        <w:instrText xml:space="preserve"> PAGEREF _Toc164692883 \h </w:instrText>
      </w:r>
      <w:r>
        <w:rPr>
          <w:noProof/>
        </w:rPr>
      </w:r>
      <w:r>
        <w:rPr>
          <w:noProof/>
        </w:rPr>
        <w:fldChar w:fldCharType="separate"/>
      </w:r>
      <w:r w:rsidR="00467EAB">
        <w:rPr>
          <w:noProof/>
        </w:rPr>
        <w:t>10</w:t>
      </w:r>
      <w:r>
        <w:rPr>
          <w:noProof/>
        </w:rPr>
        <w:fldChar w:fldCharType="end"/>
      </w:r>
    </w:p>
    <w:p w14:paraId="7B9C5EA8" w14:textId="0EFFC177"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7.5</w:t>
      </w:r>
      <w:r>
        <w:rPr>
          <w:rFonts w:eastAsiaTheme="minorEastAsia" w:cstheme="minorBidi"/>
          <w:noProof/>
          <w:kern w:val="2"/>
          <w:szCs w:val="24"/>
          <w:lang w:eastAsia="fi-FI"/>
          <w14:ligatures w14:val="standardContextual"/>
        </w:rPr>
        <w:tab/>
      </w:r>
      <w:r>
        <w:rPr>
          <w:noProof/>
        </w:rPr>
        <w:t>Lääkityksen tarkistuspalvelu</w:t>
      </w:r>
      <w:r>
        <w:rPr>
          <w:noProof/>
        </w:rPr>
        <w:tab/>
      </w:r>
      <w:r>
        <w:rPr>
          <w:noProof/>
        </w:rPr>
        <w:fldChar w:fldCharType="begin"/>
      </w:r>
      <w:r>
        <w:rPr>
          <w:noProof/>
        </w:rPr>
        <w:instrText xml:space="preserve"> PAGEREF _Toc164692884 \h </w:instrText>
      </w:r>
      <w:r>
        <w:rPr>
          <w:noProof/>
        </w:rPr>
      </w:r>
      <w:r>
        <w:rPr>
          <w:noProof/>
        </w:rPr>
        <w:fldChar w:fldCharType="separate"/>
      </w:r>
      <w:r w:rsidR="00467EAB">
        <w:rPr>
          <w:noProof/>
        </w:rPr>
        <w:t>10</w:t>
      </w:r>
      <w:r>
        <w:rPr>
          <w:noProof/>
        </w:rPr>
        <w:fldChar w:fldCharType="end"/>
      </w:r>
    </w:p>
    <w:p w14:paraId="38E855DB" w14:textId="1755C46D"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7.6</w:t>
      </w:r>
      <w:r>
        <w:rPr>
          <w:rFonts w:eastAsiaTheme="minorEastAsia" w:cstheme="minorBidi"/>
          <w:noProof/>
          <w:kern w:val="2"/>
          <w:szCs w:val="24"/>
          <w:lang w:eastAsia="fi-FI"/>
          <w14:ligatures w14:val="standardContextual"/>
        </w:rPr>
        <w:tab/>
      </w:r>
      <w:r>
        <w:rPr>
          <w:noProof/>
        </w:rPr>
        <w:t>Schengen todistuskopiot</w:t>
      </w:r>
      <w:r>
        <w:rPr>
          <w:noProof/>
        </w:rPr>
        <w:tab/>
      </w:r>
      <w:r>
        <w:rPr>
          <w:noProof/>
        </w:rPr>
        <w:fldChar w:fldCharType="begin"/>
      </w:r>
      <w:r>
        <w:rPr>
          <w:noProof/>
        </w:rPr>
        <w:instrText xml:space="preserve"> PAGEREF _Toc164692885 \h </w:instrText>
      </w:r>
      <w:r>
        <w:rPr>
          <w:noProof/>
        </w:rPr>
      </w:r>
      <w:r>
        <w:rPr>
          <w:noProof/>
        </w:rPr>
        <w:fldChar w:fldCharType="separate"/>
      </w:r>
      <w:r w:rsidR="00467EAB">
        <w:rPr>
          <w:noProof/>
        </w:rPr>
        <w:t>11</w:t>
      </w:r>
      <w:r>
        <w:rPr>
          <w:noProof/>
        </w:rPr>
        <w:fldChar w:fldCharType="end"/>
      </w:r>
    </w:p>
    <w:p w14:paraId="44329218" w14:textId="245E8F2E"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7.7</w:t>
      </w:r>
      <w:r>
        <w:rPr>
          <w:rFonts w:eastAsiaTheme="minorEastAsia" w:cstheme="minorBidi"/>
          <w:noProof/>
          <w:kern w:val="2"/>
          <w:szCs w:val="24"/>
          <w:lang w:eastAsia="fi-FI"/>
          <w14:ligatures w14:val="standardContextual"/>
        </w:rPr>
        <w:tab/>
      </w:r>
      <w:r>
        <w:rPr>
          <w:noProof/>
        </w:rPr>
        <w:t>Myrkyllisten ja erittäin myrkyllisten kemikaalien luovutuslomakkeet</w:t>
      </w:r>
      <w:r>
        <w:rPr>
          <w:noProof/>
        </w:rPr>
        <w:tab/>
      </w:r>
      <w:r>
        <w:rPr>
          <w:noProof/>
        </w:rPr>
        <w:fldChar w:fldCharType="begin"/>
      </w:r>
      <w:r>
        <w:rPr>
          <w:noProof/>
        </w:rPr>
        <w:instrText xml:space="preserve"> PAGEREF _Toc164692886 \h </w:instrText>
      </w:r>
      <w:r>
        <w:rPr>
          <w:noProof/>
        </w:rPr>
      </w:r>
      <w:r>
        <w:rPr>
          <w:noProof/>
        </w:rPr>
        <w:fldChar w:fldCharType="separate"/>
      </w:r>
      <w:r w:rsidR="00467EAB">
        <w:rPr>
          <w:noProof/>
        </w:rPr>
        <w:t>11</w:t>
      </w:r>
      <w:r>
        <w:rPr>
          <w:noProof/>
        </w:rPr>
        <w:fldChar w:fldCharType="end"/>
      </w:r>
    </w:p>
    <w:p w14:paraId="631B6CE5" w14:textId="6A81EBDD"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7.8</w:t>
      </w:r>
      <w:r>
        <w:rPr>
          <w:rFonts w:eastAsiaTheme="minorEastAsia" w:cstheme="minorBidi"/>
          <w:noProof/>
          <w:kern w:val="2"/>
          <w:szCs w:val="24"/>
          <w:lang w:eastAsia="fi-FI"/>
          <w14:ligatures w14:val="standardContextual"/>
        </w:rPr>
        <w:tab/>
      </w:r>
      <w:r>
        <w:rPr>
          <w:noProof/>
        </w:rPr>
        <w:t>Kameravalvonta</w:t>
      </w:r>
      <w:r>
        <w:rPr>
          <w:noProof/>
        </w:rPr>
        <w:tab/>
      </w:r>
      <w:r>
        <w:rPr>
          <w:noProof/>
        </w:rPr>
        <w:fldChar w:fldCharType="begin"/>
      </w:r>
      <w:r>
        <w:rPr>
          <w:noProof/>
        </w:rPr>
        <w:instrText xml:space="preserve"> PAGEREF _Toc164692887 \h </w:instrText>
      </w:r>
      <w:r>
        <w:rPr>
          <w:noProof/>
        </w:rPr>
      </w:r>
      <w:r>
        <w:rPr>
          <w:noProof/>
        </w:rPr>
        <w:fldChar w:fldCharType="separate"/>
      </w:r>
      <w:r w:rsidR="00467EAB">
        <w:rPr>
          <w:noProof/>
        </w:rPr>
        <w:t>11</w:t>
      </w:r>
      <w:r>
        <w:rPr>
          <w:noProof/>
        </w:rPr>
        <w:fldChar w:fldCharType="end"/>
      </w:r>
    </w:p>
    <w:p w14:paraId="2E2D86A7" w14:textId="3006566A"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7.9</w:t>
      </w:r>
      <w:r>
        <w:rPr>
          <w:rFonts w:eastAsiaTheme="minorEastAsia" w:cstheme="minorBidi"/>
          <w:noProof/>
          <w:kern w:val="2"/>
          <w:szCs w:val="24"/>
          <w:lang w:eastAsia="fi-FI"/>
          <w14:ligatures w14:val="standardContextual"/>
        </w:rPr>
        <w:tab/>
      </w:r>
      <w:r>
        <w:rPr>
          <w:noProof/>
        </w:rPr>
        <w:t>Annosjakelu</w:t>
      </w:r>
      <w:r>
        <w:rPr>
          <w:noProof/>
        </w:rPr>
        <w:tab/>
      </w:r>
      <w:r>
        <w:rPr>
          <w:noProof/>
        </w:rPr>
        <w:fldChar w:fldCharType="begin"/>
      </w:r>
      <w:r>
        <w:rPr>
          <w:noProof/>
        </w:rPr>
        <w:instrText xml:space="preserve"> PAGEREF _Toc164692888 \h </w:instrText>
      </w:r>
      <w:r>
        <w:rPr>
          <w:noProof/>
        </w:rPr>
      </w:r>
      <w:r>
        <w:rPr>
          <w:noProof/>
        </w:rPr>
        <w:fldChar w:fldCharType="separate"/>
      </w:r>
      <w:r w:rsidR="00467EAB">
        <w:rPr>
          <w:noProof/>
        </w:rPr>
        <w:t>11</w:t>
      </w:r>
      <w:r>
        <w:rPr>
          <w:noProof/>
        </w:rPr>
        <w:fldChar w:fldCharType="end"/>
      </w:r>
    </w:p>
    <w:p w14:paraId="23937901" w14:textId="4404045A"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7.10</w:t>
      </w:r>
      <w:r>
        <w:rPr>
          <w:rFonts w:eastAsiaTheme="minorEastAsia" w:cstheme="minorBidi"/>
          <w:noProof/>
          <w:kern w:val="2"/>
          <w:szCs w:val="24"/>
          <w:lang w:eastAsia="fi-FI"/>
          <w14:ligatures w14:val="standardContextual"/>
        </w:rPr>
        <w:tab/>
      </w:r>
      <w:r>
        <w:rPr>
          <w:noProof/>
        </w:rPr>
        <w:t>Apteekkisopimukset</w:t>
      </w:r>
      <w:r>
        <w:rPr>
          <w:noProof/>
        </w:rPr>
        <w:tab/>
      </w:r>
      <w:r>
        <w:rPr>
          <w:noProof/>
        </w:rPr>
        <w:fldChar w:fldCharType="begin"/>
      </w:r>
      <w:r>
        <w:rPr>
          <w:noProof/>
        </w:rPr>
        <w:instrText xml:space="preserve"> PAGEREF _Toc164692889 \h </w:instrText>
      </w:r>
      <w:r>
        <w:rPr>
          <w:noProof/>
        </w:rPr>
      </w:r>
      <w:r>
        <w:rPr>
          <w:noProof/>
        </w:rPr>
        <w:fldChar w:fldCharType="separate"/>
      </w:r>
      <w:r w:rsidR="00467EAB">
        <w:rPr>
          <w:noProof/>
        </w:rPr>
        <w:t>11</w:t>
      </w:r>
      <w:r>
        <w:rPr>
          <w:noProof/>
        </w:rPr>
        <w:fldChar w:fldCharType="end"/>
      </w:r>
    </w:p>
    <w:p w14:paraId="6B95E803" w14:textId="343056DC"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lastRenderedPageBreak/>
        <w:t>7.11</w:t>
      </w:r>
      <w:r>
        <w:rPr>
          <w:rFonts w:eastAsiaTheme="minorEastAsia" w:cstheme="minorBidi"/>
          <w:noProof/>
          <w:kern w:val="2"/>
          <w:szCs w:val="24"/>
          <w:lang w:eastAsia="fi-FI"/>
          <w14:ligatures w14:val="standardContextual"/>
        </w:rPr>
        <w:tab/>
      </w:r>
      <w:r>
        <w:rPr>
          <w:noProof/>
        </w:rPr>
        <w:t>Resepti-palvelun kirjalliset suostumuslomakkeet</w:t>
      </w:r>
      <w:r>
        <w:rPr>
          <w:noProof/>
        </w:rPr>
        <w:tab/>
      </w:r>
      <w:r>
        <w:rPr>
          <w:noProof/>
        </w:rPr>
        <w:fldChar w:fldCharType="begin"/>
      </w:r>
      <w:r>
        <w:rPr>
          <w:noProof/>
        </w:rPr>
        <w:instrText xml:space="preserve"> PAGEREF _Toc164692890 \h </w:instrText>
      </w:r>
      <w:r>
        <w:rPr>
          <w:noProof/>
        </w:rPr>
      </w:r>
      <w:r>
        <w:rPr>
          <w:noProof/>
        </w:rPr>
        <w:fldChar w:fldCharType="separate"/>
      </w:r>
      <w:r w:rsidR="00467EAB">
        <w:rPr>
          <w:noProof/>
        </w:rPr>
        <w:t>11</w:t>
      </w:r>
      <w:r>
        <w:rPr>
          <w:noProof/>
        </w:rPr>
        <w:fldChar w:fldCharType="end"/>
      </w:r>
    </w:p>
    <w:p w14:paraId="70F2B452" w14:textId="19E7CD4B"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7.12</w:t>
      </w:r>
      <w:r>
        <w:rPr>
          <w:rFonts w:eastAsiaTheme="minorEastAsia" w:cstheme="minorBidi"/>
          <w:noProof/>
          <w:kern w:val="2"/>
          <w:szCs w:val="24"/>
          <w:lang w:eastAsia="fi-FI"/>
          <w14:ligatures w14:val="standardContextual"/>
        </w:rPr>
        <w:tab/>
      </w:r>
      <w:r>
        <w:rPr>
          <w:noProof/>
        </w:rPr>
        <w:t>Tietojen luovutuspyyntö</w:t>
      </w:r>
      <w:r>
        <w:rPr>
          <w:noProof/>
        </w:rPr>
        <w:tab/>
      </w:r>
      <w:r>
        <w:rPr>
          <w:noProof/>
        </w:rPr>
        <w:fldChar w:fldCharType="begin"/>
      </w:r>
      <w:r>
        <w:rPr>
          <w:noProof/>
        </w:rPr>
        <w:instrText xml:space="preserve"> PAGEREF _Toc164692891 \h </w:instrText>
      </w:r>
      <w:r>
        <w:rPr>
          <w:noProof/>
        </w:rPr>
      </w:r>
      <w:r>
        <w:rPr>
          <w:noProof/>
        </w:rPr>
        <w:fldChar w:fldCharType="separate"/>
      </w:r>
      <w:r w:rsidR="00467EAB">
        <w:rPr>
          <w:noProof/>
        </w:rPr>
        <w:t>11</w:t>
      </w:r>
      <w:r>
        <w:rPr>
          <w:noProof/>
        </w:rPr>
        <w:fldChar w:fldCharType="end"/>
      </w:r>
    </w:p>
    <w:p w14:paraId="29FCAA19" w14:textId="6D5DA9AB"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7.13</w:t>
      </w:r>
      <w:r>
        <w:rPr>
          <w:rFonts w:eastAsiaTheme="minorEastAsia" w:cstheme="minorBidi"/>
          <w:noProof/>
          <w:kern w:val="2"/>
          <w:szCs w:val="24"/>
          <w:lang w:eastAsia="fi-FI"/>
          <w14:ligatures w14:val="standardContextual"/>
        </w:rPr>
        <w:tab/>
      </w:r>
      <w:r>
        <w:rPr>
          <w:noProof/>
        </w:rPr>
        <w:t>Kotisivut</w:t>
      </w:r>
      <w:r>
        <w:rPr>
          <w:noProof/>
        </w:rPr>
        <w:tab/>
      </w:r>
      <w:r>
        <w:rPr>
          <w:noProof/>
        </w:rPr>
        <w:fldChar w:fldCharType="begin"/>
      </w:r>
      <w:r>
        <w:rPr>
          <w:noProof/>
        </w:rPr>
        <w:instrText xml:space="preserve"> PAGEREF _Toc164692892 \h </w:instrText>
      </w:r>
      <w:r>
        <w:rPr>
          <w:noProof/>
        </w:rPr>
      </w:r>
      <w:r>
        <w:rPr>
          <w:noProof/>
        </w:rPr>
        <w:fldChar w:fldCharType="separate"/>
      </w:r>
      <w:r w:rsidR="00467EAB">
        <w:rPr>
          <w:noProof/>
        </w:rPr>
        <w:t>11</w:t>
      </w:r>
      <w:r>
        <w:rPr>
          <w:noProof/>
        </w:rPr>
        <w:fldChar w:fldCharType="end"/>
      </w:r>
    </w:p>
    <w:p w14:paraId="5D1641BE" w14:textId="4E3E9DC3"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7.14</w:t>
      </w:r>
      <w:r>
        <w:rPr>
          <w:rFonts w:eastAsiaTheme="minorEastAsia" w:cstheme="minorBidi"/>
          <w:noProof/>
          <w:kern w:val="2"/>
          <w:szCs w:val="24"/>
          <w:lang w:eastAsia="fi-FI"/>
          <w14:ligatures w14:val="standardContextual"/>
        </w:rPr>
        <w:tab/>
      </w:r>
      <w:r>
        <w:rPr>
          <w:noProof/>
        </w:rPr>
        <w:t>Verkkoapteekki ja noutolokerikot</w:t>
      </w:r>
      <w:r>
        <w:rPr>
          <w:noProof/>
        </w:rPr>
        <w:tab/>
      </w:r>
      <w:r>
        <w:rPr>
          <w:noProof/>
        </w:rPr>
        <w:fldChar w:fldCharType="begin"/>
      </w:r>
      <w:r>
        <w:rPr>
          <w:noProof/>
        </w:rPr>
        <w:instrText xml:space="preserve"> PAGEREF _Toc164692893 \h </w:instrText>
      </w:r>
      <w:r>
        <w:rPr>
          <w:noProof/>
        </w:rPr>
      </w:r>
      <w:r>
        <w:rPr>
          <w:noProof/>
        </w:rPr>
        <w:fldChar w:fldCharType="separate"/>
      </w:r>
      <w:r w:rsidR="00467EAB">
        <w:rPr>
          <w:noProof/>
        </w:rPr>
        <w:t>11</w:t>
      </w:r>
      <w:r>
        <w:rPr>
          <w:noProof/>
        </w:rPr>
        <w:fldChar w:fldCharType="end"/>
      </w:r>
    </w:p>
    <w:p w14:paraId="39E50CDC" w14:textId="054A4715"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8</w:t>
      </w:r>
      <w:r>
        <w:rPr>
          <w:rFonts w:eastAsiaTheme="minorEastAsia" w:cstheme="minorBidi"/>
          <w:caps w:val="0"/>
          <w:kern w:val="2"/>
          <w:szCs w:val="24"/>
          <w:lang w:eastAsia="fi-FI"/>
          <w14:ligatures w14:val="standardContextual"/>
        </w:rPr>
        <w:tab/>
      </w:r>
      <w:r>
        <w:t>Rekisterin suojauksen periaatteet</w:t>
      </w:r>
      <w:r>
        <w:tab/>
      </w:r>
      <w:r>
        <w:fldChar w:fldCharType="begin"/>
      </w:r>
      <w:r>
        <w:instrText xml:space="preserve"> PAGEREF _Toc164692894 \h </w:instrText>
      </w:r>
      <w:r>
        <w:fldChar w:fldCharType="separate"/>
      </w:r>
      <w:r w:rsidR="00467EAB">
        <w:t>12</w:t>
      </w:r>
      <w:r>
        <w:fldChar w:fldCharType="end"/>
      </w:r>
    </w:p>
    <w:p w14:paraId="232B30E9" w14:textId="42CDBA13"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8.1</w:t>
      </w:r>
      <w:r>
        <w:rPr>
          <w:rFonts w:eastAsiaTheme="minorEastAsia" w:cstheme="minorBidi"/>
          <w:noProof/>
          <w:kern w:val="2"/>
          <w:szCs w:val="24"/>
          <w:lang w:eastAsia="fi-FI"/>
          <w14:ligatures w14:val="standardContextual"/>
        </w:rPr>
        <w:tab/>
      </w:r>
      <w:r>
        <w:rPr>
          <w:noProof/>
        </w:rPr>
        <w:t>Rekisterin suojaus</w:t>
      </w:r>
      <w:r>
        <w:rPr>
          <w:noProof/>
        </w:rPr>
        <w:tab/>
      </w:r>
      <w:r>
        <w:rPr>
          <w:noProof/>
        </w:rPr>
        <w:fldChar w:fldCharType="begin"/>
      </w:r>
      <w:r>
        <w:rPr>
          <w:noProof/>
        </w:rPr>
        <w:instrText xml:space="preserve"> PAGEREF _Toc164692895 \h </w:instrText>
      </w:r>
      <w:r>
        <w:rPr>
          <w:noProof/>
        </w:rPr>
      </w:r>
      <w:r>
        <w:rPr>
          <w:noProof/>
        </w:rPr>
        <w:fldChar w:fldCharType="separate"/>
      </w:r>
      <w:r w:rsidR="00467EAB">
        <w:rPr>
          <w:noProof/>
        </w:rPr>
        <w:t>12</w:t>
      </w:r>
      <w:r>
        <w:rPr>
          <w:noProof/>
        </w:rPr>
        <w:fldChar w:fldCharType="end"/>
      </w:r>
    </w:p>
    <w:p w14:paraId="4B001E14" w14:textId="5D843CD4" w:rsidR="000E5E08" w:rsidRDefault="000E5E08">
      <w:pPr>
        <w:pStyle w:val="Sisluet1"/>
        <w:rPr>
          <w:rFonts w:eastAsiaTheme="minorEastAsia" w:cstheme="minorBidi"/>
          <w:caps w:val="0"/>
          <w:kern w:val="2"/>
          <w:szCs w:val="24"/>
          <w:lang w:eastAsia="fi-FI"/>
          <w14:ligatures w14:val="standardContextual"/>
        </w:rPr>
      </w:pPr>
      <w:r w:rsidRPr="00BE4BD4">
        <w:rPr>
          <w:caps w:val="0"/>
          <w:color w:val="000000"/>
        </w:rPr>
        <w:t>9</w:t>
      </w:r>
      <w:r>
        <w:rPr>
          <w:rFonts w:eastAsiaTheme="minorEastAsia" w:cstheme="minorBidi"/>
          <w:caps w:val="0"/>
          <w:kern w:val="2"/>
          <w:szCs w:val="24"/>
          <w:lang w:eastAsia="fi-FI"/>
          <w14:ligatures w14:val="standardContextual"/>
        </w:rPr>
        <w:tab/>
      </w:r>
      <w:r>
        <w:t>rekisteröidyn oikeudet</w:t>
      </w:r>
      <w:r>
        <w:tab/>
      </w:r>
      <w:r>
        <w:fldChar w:fldCharType="begin"/>
      </w:r>
      <w:r>
        <w:instrText xml:space="preserve"> PAGEREF _Toc164692896 \h </w:instrText>
      </w:r>
      <w:r>
        <w:fldChar w:fldCharType="separate"/>
      </w:r>
      <w:r w:rsidR="00467EAB">
        <w:t>12</w:t>
      </w:r>
      <w:r>
        <w:fldChar w:fldCharType="end"/>
      </w:r>
    </w:p>
    <w:p w14:paraId="5E8ED163" w14:textId="6B100410"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9.1</w:t>
      </w:r>
      <w:r>
        <w:rPr>
          <w:rFonts w:eastAsiaTheme="minorEastAsia" w:cstheme="minorBidi"/>
          <w:noProof/>
          <w:kern w:val="2"/>
          <w:szCs w:val="24"/>
          <w:lang w:eastAsia="fi-FI"/>
          <w14:ligatures w14:val="standardContextual"/>
        </w:rPr>
        <w:tab/>
      </w:r>
      <w:r>
        <w:rPr>
          <w:noProof/>
        </w:rPr>
        <w:t>Oikeus saada pääsy tietoihin</w:t>
      </w:r>
      <w:r>
        <w:rPr>
          <w:noProof/>
        </w:rPr>
        <w:tab/>
      </w:r>
      <w:r>
        <w:rPr>
          <w:noProof/>
        </w:rPr>
        <w:fldChar w:fldCharType="begin"/>
      </w:r>
      <w:r>
        <w:rPr>
          <w:noProof/>
        </w:rPr>
        <w:instrText xml:space="preserve"> PAGEREF _Toc164692897 \h </w:instrText>
      </w:r>
      <w:r>
        <w:rPr>
          <w:noProof/>
        </w:rPr>
      </w:r>
      <w:r>
        <w:rPr>
          <w:noProof/>
        </w:rPr>
        <w:fldChar w:fldCharType="separate"/>
      </w:r>
      <w:r w:rsidR="00467EAB">
        <w:rPr>
          <w:noProof/>
        </w:rPr>
        <w:t>12</w:t>
      </w:r>
      <w:r>
        <w:rPr>
          <w:noProof/>
        </w:rPr>
        <w:fldChar w:fldCharType="end"/>
      </w:r>
    </w:p>
    <w:p w14:paraId="2803A0ED" w14:textId="17703BDB"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9.2</w:t>
      </w:r>
      <w:r>
        <w:rPr>
          <w:rFonts w:eastAsiaTheme="minorEastAsia" w:cstheme="minorBidi"/>
          <w:noProof/>
          <w:kern w:val="2"/>
          <w:szCs w:val="24"/>
          <w:lang w:eastAsia="fi-FI"/>
          <w14:ligatures w14:val="standardContextual"/>
        </w:rPr>
        <w:tab/>
      </w:r>
      <w:r>
        <w:rPr>
          <w:noProof/>
        </w:rPr>
        <w:t>Henkilötietojen oikaiseminen ja poistaminen</w:t>
      </w:r>
      <w:r>
        <w:rPr>
          <w:noProof/>
        </w:rPr>
        <w:tab/>
      </w:r>
      <w:r>
        <w:rPr>
          <w:noProof/>
        </w:rPr>
        <w:fldChar w:fldCharType="begin"/>
      </w:r>
      <w:r>
        <w:rPr>
          <w:noProof/>
        </w:rPr>
        <w:instrText xml:space="preserve"> PAGEREF _Toc164692898 \h </w:instrText>
      </w:r>
      <w:r>
        <w:rPr>
          <w:noProof/>
        </w:rPr>
      </w:r>
      <w:r>
        <w:rPr>
          <w:noProof/>
        </w:rPr>
        <w:fldChar w:fldCharType="separate"/>
      </w:r>
      <w:r w:rsidR="00467EAB">
        <w:rPr>
          <w:noProof/>
        </w:rPr>
        <w:t>13</w:t>
      </w:r>
      <w:r>
        <w:rPr>
          <w:noProof/>
        </w:rPr>
        <w:fldChar w:fldCharType="end"/>
      </w:r>
    </w:p>
    <w:p w14:paraId="2E417565" w14:textId="04FCE3B2"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9.3</w:t>
      </w:r>
      <w:r>
        <w:rPr>
          <w:rFonts w:eastAsiaTheme="minorEastAsia" w:cstheme="minorBidi"/>
          <w:noProof/>
          <w:kern w:val="2"/>
          <w:szCs w:val="24"/>
          <w:lang w:eastAsia="fi-FI"/>
          <w14:ligatures w14:val="standardContextual"/>
        </w:rPr>
        <w:tab/>
      </w:r>
      <w:r>
        <w:rPr>
          <w:noProof/>
        </w:rPr>
        <w:t>Oikeus käsittelyn rajoittamiseen ja vastustamisoikeus</w:t>
      </w:r>
      <w:r>
        <w:rPr>
          <w:noProof/>
        </w:rPr>
        <w:tab/>
      </w:r>
      <w:r>
        <w:rPr>
          <w:noProof/>
        </w:rPr>
        <w:fldChar w:fldCharType="begin"/>
      </w:r>
      <w:r>
        <w:rPr>
          <w:noProof/>
        </w:rPr>
        <w:instrText xml:space="preserve"> PAGEREF _Toc164692899 \h </w:instrText>
      </w:r>
      <w:r>
        <w:rPr>
          <w:noProof/>
        </w:rPr>
      </w:r>
      <w:r>
        <w:rPr>
          <w:noProof/>
        </w:rPr>
        <w:fldChar w:fldCharType="separate"/>
      </w:r>
      <w:r w:rsidR="00467EAB">
        <w:rPr>
          <w:noProof/>
        </w:rPr>
        <w:t>13</w:t>
      </w:r>
      <w:r>
        <w:rPr>
          <w:noProof/>
        </w:rPr>
        <w:fldChar w:fldCharType="end"/>
      </w:r>
    </w:p>
    <w:p w14:paraId="2041809B" w14:textId="49B7496B"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9.4</w:t>
      </w:r>
      <w:r>
        <w:rPr>
          <w:rFonts w:eastAsiaTheme="minorEastAsia" w:cstheme="minorBidi"/>
          <w:noProof/>
          <w:kern w:val="2"/>
          <w:szCs w:val="24"/>
          <w:lang w:eastAsia="fi-FI"/>
          <w14:ligatures w14:val="standardContextual"/>
        </w:rPr>
        <w:tab/>
      </w:r>
      <w:r>
        <w:rPr>
          <w:noProof/>
        </w:rPr>
        <w:t>Oikeus peruuttaa antamansa suostumus</w:t>
      </w:r>
      <w:r>
        <w:rPr>
          <w:noProof/>
        </w:rPr>
        <w:tab/>
      </w:r>
      <w:r>
        <w:rPr>
          <w:noProof/>
        </w:rPr>
        <w:fldChar w:fldCharType="begin"/>
      </w:r>
      <w:r>
        <w:rPr>
          <w:noProof/>
        </w:rPr>
        <w:instrText xml:space="preserve"> PAGEREF _Toc164692900 \h </w:instrText>
      </w:r>
      <w:r>
        <w:rPr>
          <w:noProof/>
        </w:rPr>
      </w:r>
      <w:r>
        <w:rPr>
          <w:noProof/>
        </w:rPr>
        <w:fldChar w:fldCharType="separate"/>
      </w:r>
      <w:r w:rsidR="00467EAB">
        <w:rPr>
          <w:noProof/>
        </w:rPr>
        <w:t>13</w:t>
      </w:r>
      <w:r>
        <w:rPr>
          <w:noProof/>
        </w:rPr>
        <w:fldChar w:fldCharType="end"/>
      </w:r>
    </w:p>
    <w:p w14:paraId="0BEF76C7" w14:textId="64FA1A11"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9.5</w:t>
      </w:r>
      <w:r>
        <w:rPr>
          <w:rFonts w:eastAsiaTheme="minorEastAsia" w:cstheme="minorBidi"/>
          <w:noProof/>
          <w:kern w:val="2"/>
          <w:szCs w:val="24"/>
          <w:lang w:eastAsia="fi-FI"/>
          <w14:ligatures w14:val="standardContextual"/>
        </w:rPr>
        <w:tab/>
      </w:r>
      <w:r>
        <w:rPr>
          <w:noProof/>
        </w:rPr>
        <w:t>Automaattinen päätöksenteko</w:t>
      </w:r>
      <w:r>
        <w:rPr>
          <w:noProof/>
        </w:rPr>
        <w:tab/>
      </w:r>
      <w:r>
        <w:rPr>
          <w:noProof/>
        </w:rPr>
        <w:fldChar w:fldCharType="begin"/>
      </w:r>
      <w:r>
        <w:rPr>
          <w:noProof/>
        </w:rPr>
        <w:instrText xml:space="preserve"> PAGEREF _Toc164692901 \h </w:instrText>
      </w:r>
      <w:r>
        <w:rPr>
          <w:noProof/>
        </w:rPr>
      </w:r>
      <w:r>
        <w:rPr>
          <w:noProof/>
        </w:rPr>
        <w:fldChar w:fldCharType="separate"/>
      </w:r>
      <w:r w:rsidR="00467EAB">
        <w:rPr>
          <w:noProof/>
        </w:rPr>
        <w:t>13</w:t>
      </w:r>
      <w:r>
        <w:rPr>
          <w:noProof/>
        </w:rPr>
        <w:fldChar w:fldCharType="end"/>
      </w:r>
    </w:p>
    <w:p w14:paraId="7CAC7A2B" w14:textId="0E370DA9"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9.6</w:t>
      </w:r>
      <w:r>
        <w:rPr>
          <w:rFonts w:eastAsiaTheme="minorEastAsia" w:cstheme="minorBidi"/>
          <w:noProof/>
          <w:kern w:val="2"/>
          <w:szCs w:val="24"/>
          <w:lang w:eastAsia="fi-FI"/>
          <w14:ligatures w14:val="standardContextual"/>
        </w:rPr>
        <w:tab/>
      </w:r>
      <w:r>
        <w:rPr>
          <w:noProof/>
        </w:rPr>
        <w:t>Henkilön oikeus siirtää tiedot järjestelmästä toiseen</w:t>
      </w:r>
      <w:r>
        <w:rPr>
          <w:noProof/>
        </w:rPr>
        <w:tab/>
      </w:r>
      <w:r>
        <w:rPr>
          <w:noProof/>
        </w:rPr>
        <w:fldChar w:fldCharType="begin"/>
      </w:r>
      <w:r>
        <w:rPr>
          <w:noProof/>
        </w:rPr>
        <w:instrText xml:space="preserve"> PAGEREF _Toc164692902 \h </w:instrText>
      </w:r>
      <w:r>
        <w:rPr>
          <w:noProof/>
        </w:rPr>
      </w:r>
      <w:r>
        <w:rPr>
          <w:noProof/>
        </w:rPr>
        <w:fldChar w:fldCharType="separate"/>
      </w:r>
      <w:r w:rsidR="00467EAB">
        <w:rPr>
          <w:noProof/>
        </w:rPr>
        <w:t>13</w:t>
      </w:r>
      <w:r>
        <w:rPr>
          <w:noProof/>
        </w:rPr>
        <w:fldChar w:fldCharType="end"/>
      </w:r>
    </w:p>
    <w:p w14:paraId="7FD7C791" w14:textId="1E9A9557"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9.7</w:t>
      </w:r>
      <w:r>
        <w:rPr>
          <w:rFonts w:eastAsiaTheme="minorEastAsia" w:cstheme="minorBidi"/>
          <w:noProof/>
          <w:kern w:val="2"/>
          <w:szCs w:val="24"/>
          <w:lang w:eastAsia="fi-FI"/>
          <w14:ligatures w14:val="standardContextual"/>
        </w:rPr>
        <w:tab/>
      </w:r>
      <w:r>
        <w:rPr>
          <w:noProof/>
        </w:rPr>
        <w:t>Oikeus tehdä valitus valvontaviranomaiselle</w:t>
      </w:r>
      <w:r>
        <w:rPr>
          <w:noProof/>
        </w:rPr>
        <w:tab/>
      </w:r>
      <w:r>
        <w:rPr>
          <w:noProof/>
        </w:rPr>
        <w:fldChar w:fldCharType="begin"/>
      </w:r>
      <w:r>
        <w:rPr>
          <w:noProof/>
        </w:rPr>
        <w:instrText xml:space="preserve"> PAGEREF _Toc164692903 \h </w:instrText>
      </w:r>
      <w:r>
        <w:rPr>
          <w:noProof/>
        </w:rPr>
      </w:r>
      <w:r>
        <w:rPr>
          <w:noProof/>
        </w:rPr>
        <w:fldChar w:fldCharType="separate"/>
      </w:r>
      <w:r w:rsidR="00467EAB">
        <w:rPr>
          <w:noProof/>
        </w:rPr>
        <w:t>13</w:t>
      </w:r>
      <w:r>
        <w:rPr>
          <w:noProof/>
        </w:rPr>
        <w:fldChar w:fldCharType="end"/>
      </w:r>
    </w:p>
    <w:p w14:paraId="141000F0" w14:textId="1A2202EC" w:rsidR="000E5E08" w:rsidRDefault="000E5E08">
      <w:pPr>
        <w:pStyle w:val="Sisluet2"/>
        <w:rPr>
          <w:rFonts w:eastAsiaTheme="minorEastAsia" w:cstheme="minorBidi"/>
          <w:noProof/>
          <w:kern w:val="2"/>
          <w:szCs w:val="24"/>
          <w:lang w:eastAsia="fi-FI"/>
          <w14:ligatures w14:val="standardContextual"/>
        </w:rPr>
      </w:pPr>
      <w:r w:rsidRPr="00BE4BD4">
        <w:rPr>
          <w:noProof/>
          <w:color w:val="000000"/>
        </w:rPr>
        <w:t>9.8</w:t>
      </w:r>
      <w:r>
        <w:rPr>
          <w:rFonts w:eastAsiaTheme="minorEastAsia" w:cstheme="minorBidi"/>
          <w:noProof/>
          <w:kern w:val="2"/>
          <w:szCs w:val="24"/>
          <w:lang w:eastAsia="fi-FI"/>
          <w14:ligatures w14:val="standardContextual"/>
        </w:rPr>
        <w:tab/>
      </w:r>
      <w:r>
        <w:rPr>
          <w:noProof/>
        </w:rPr>
        <w:t>Yhteydenotot</w:t>
      </w:r>
      <w:r>
        <w:rPr>
          <w:noProof/>
        </w:rPr>
        <w:tab/>
      </w:r>
      <w:r>
        <w:rPr>
          <w:noProof/>
        </w:rPr>
        <w:fldChar w:fldCharType="begin"/>
      </w:r>
      <w:r>
        <w:rPr>
          <w:noProof/>
        </w:rPr>
        <w:instrText xml:space="preserve"> PAGEREF _Toc164692904 \h </w:instrText>
      </w:r>
      <w:r>
        <w:rPr>
          <w:noProof/>
        </w:rPr>
      </w:r>
      <w:r>
        <w:rPr>
          <w:noProof/>
        </w:rPr>
        <w:fldChar w:fldCharType="separate"/>
      </w:r>
      <w:r w:rsidR="00467EAB">
        <w:rPr>
          <w:noProof/>
        </w:rPr>
        <w:t>14</w:t>
      </w:r>
      <w:r>
        <w:rPr>
          <w:noProof/>
        </w:rPr>
        <w:fldChar w:fldCharType="end"/>
      </w:r>
    </w:p>
    <w:p w14:paraId="1238116C" w14:textId="4500A305" w:rsidR="00BB17C9" w:rsidRDefault="00800CD4" w:rsidP="00BB17C9">
      <w:pPr>
        <w:rPr>
          <w:szCs w:val="24"/>
        </w:rPr>
      </w:pPr>
      <w:r w:rsidRPr="004A01CA">
        <w:rPr>
          <w:sz w:val="28"/>
          <w:szCs w:val="28"/>
          <w:lang w:val="en-US"/>
        </w:rPr>
        <w:fldChar w:fldCharType="end"/>
      </w:r>
    </w:p>
    <w:p w14:paraId="0C01164F" w14:textId="77777777" w:rsidR="003C46D8" w:rsidRDefault="00180B4B" w:rsidP="0E877D53">
      <w:pPr>
        <w:pStyle w:val="Potsikko"/>
      </w:pPr>
      <w:bookmarkStart w:id="0" w:name="_Toc295830000"/>
      <w:bookmarkStart w:id="1" w:name="_Toc164692854"/>
      <w:bookmarkEnd w:id="0"/>
      <w:r>
        <w:t>Rekisterinpitäjä</w:t>
      </w:r>
      <w:bookmarkEnd w:id="1"/>
    </w:p>
    <w:p w14:paraId="6AA8361A" w14:textId="3FE7E301" w:rsidR="00F2041A" w:rsidRDefault="00F2041A" w:rsidP="004F1BD4">
      <w:pPr>
        <w:pStyle w:val="Perusteksti"/>
      </w:pPr>
      <w:r>
        <w:t>Apteekki Trio</w:t>
      </w:r>
    </w:p>
    <w:p w14:paraId="3A41A727" w14:textId="000F7348" w:rsidR="005E47DC" w:rsidRPr="005D0755" w:rsidRDefault="005E47DC" w:rsidP="004F1BD4">
      <w:pPr>
        <w:pStyle w:val="Perusteksti"/>
      </w:pPr>
      <w:r w:rsidRPr="005D0755">
        <w:t>Apteekkari</w:t>
      </w:r>
      <w:r w:rsidR="00C37933" w:rsidRPr="005D0755">
        <w:t xml:space="preserve"> </w:t>
      </w:r>
      <w:r w:rsidR="00F2041A">
        <w:t>Anita Währn</w:t>
      </w:r>
    </w:p>
    <w:p w14:paraId="194A574F" w14:textId="4551C8EA" w:rsidR="00660E03" w:rsidRPr="005D0755" w:rsidRDefault="007807B1" w:rsidP="004F1BD4">
      <w:pPr>
        <w:pStyle w:val="Perusteksti"/>
      </w:pPr>
      <w:r w:rsidRPr="005D0755">
        <w:t>Y-tunnus</w:t>
      </w:r>
      <w:r w:rsidR="00C37933" w:rsidRPr="005D0755">
        <w:t xml:space="preserve">: </w:t>
      </w:r>
      <w:r w:rsidR="00660E03">
        <w:t>3289454</w:t>
      </w:r>
      <w:r w:rsidR="00632053">
        <w:t>-</w:t>
      </w:r>
      <w:r w:rsidR="00660E03">
        <w:t>7</w:t>
      </w:r>
    </w:p>
    <w:p w14:paraId="038E64C2" w14:textId="55794868" w:rsidR="00433CDB" w:rsidRPr="005D0755" w:rsidRDefault="00F2041A" w:rsidP="004F1BD4">
      <w:pPr>
        <w:pStyle w:val="Perusteksti"/>
      </w:pPr>
      <w:r>
        <w:t>Aleksanterinkatu 18, 15140 Lahti</w:t>
      </w:r>
    </w:p>
    <w:p w14:paraId="08BC2844" w14:textId="270598EC" w:rsidR="00433CDB" w:rsidRPr="005D0755" w:rsidRDefault="00C37933" w:rsidP="004F1BD4">
      <w:pPr>
        <w:pStyle w:val="Perusteksti"/>
      </w:pPr>
      <w:r w:rsidRPr="005D0755">
        <w:t>0</w:t>
      </w:r>
      <w:r w:rsidR="00F2041A">
        <w:t>3 884 210</w:t>
      </w:r>
    </w:p>
    <w:p w14:paraId="35617E9D" w14:textId="6BC6351F" w:rsidR="005E47DC" w:rsidRPr="005D0755" w:rsidRDefault="00F2041A" w:rsidP="004F1BD4">
      <w:pPr>
        <w:pStyle w:val="Perusteksti"/>
      </w:pPr>
      <w:r>
        <w:t>anita.wahrn</w:t>
      </w:r>
      <w:r w:rsidR="00C37933" w:rsidRPr="005D0755">
        <w:t>@apteekit.net</w:t>
      </w:r>
    </w:p>
    <w:p w14:paraId="78431291" w14:textId="556FD31D" w:rsidR="005E47DC" w:rsidRPr="005D0755" w:rsidRDefault="005E47DC" w:rsidP="003D71C8">
      <w:pPr>
        <w:pStyle w:val="Toisentasonotsikko"/>
      </w:pPr>
      <w:bookmarkStart w:id="2" w:name="_Toc164692855"/>
      <w:r w:rsidRPr="005D0755">
        <w:t>Rekisterin yhteyshenkilö</w:t>
      </w:r>
      <w:bookmarkEnd w:id="2"/>
    </w:p>
    <w:p w14:paraId="402C3418" w14:textId="2C0E0431" w:rsidR="005E47DC" w:rsidRPr="005D0755" w:rsidRDefault="00C37933" w:rsidP="004F1BD4">
      <w:pPr>
        <w:pStyle w:val="Perusteksti"/>
      </w:pPr>
      <w:r w:rsidRPr="005D0755">
        <w:t xml:space="preserve">Tietosuojavastaava </w:t>
      </w:r>
      <w:r w:rsidR="00F2041A">
        <w:t>Sanna Jokinen</w:t>
      </w:r>
    </w:p>
    <w:p w14:paraId="6676A9EB" w14:textId="77777777" w:rsidR="00F2041A" w:rsidRDefault="00F2041A" w:rsidP="004F1BD4">
      <w:pPr>
        <w:pStyle w:val="Perusteksti"/>
      </w:pPr>
      <w:r>
        <w:t>Aleksanterinkatu 18, 15140 Lahti</w:t>
      </w:r>
    </w:p>
    <w:p w14:paraId="13357EA3" w14:textId="1B93385D" w:rsidR="00C37933" w:rsidRPr="005D0755" w:rsidRDefault="00C37933" w:rsidP="004F1BD4">
      <w:pPr>
        <w:pStyle w:val="Perusteksti"/>
      </w:pPr>
      <w:r w:rsidRPr="005D0755">
        <w:t>0</w:t>
      </w:r>
      <w:r w:rsidR="00660E03">
        <w:t>3 884 210</w:t>
      </w:r>
    </w:p>
    <w:p w14:paraId="09CD989F" w14:textId="550D745B" w:rsidR="005E47DC" w:rsidRPr="005D0755" w:rsidRDefault="00F2041A" w:rsidP="004F1BD4">
      <w:pPr>
        <w:pStyle w:val="Perusteksti"/>
      </w:pPr>
      <w:r>
        <w:t>apteekkitrio</w:t>
      </w:r>
      <w:r w:rsidR="00C37933" w:rsidRPr="005D0755">
        <w:t>@apteekit.net</w:t>
      </w:r>
    </w:p>
    <w:p w14:paraId="2F64AEAE" w14:textId="52B6BF9F" w:rsidR="00732F30" w:rsidRPr="005D0755" w:rsidRDefault="00180B4B" w:rsidP="00313EBD">
      <w:pPr>
        <w:pStyle w:val="Potsikko"/>
      </w:pPr>
      <w:bookmarkStart w:id="3" w:name="_Toc164692856"/>
      <w:r w:rsidRPr="005D0755">
        <w:t>henkilötietojen käsittelyn tarkoitus</w:t>
      </w:r>
      <w:bookmarkEnd w:id="3"/>
    </w:p>
    <w:p w14:paraId="448E156A" w14:textId="77777777" w:rsidR="00685941" w:rsidRPr="005D0755" w:rsidRDefault="008C532F" w:rsidP="005A5764">
      <w:pPr>
        <w:spacing w:before="100" w:beforeAutospacing="1" w:after="100" w:afterAutospacing="1"/>
        <w:ind w:left="1304"/>
      </w:pPr>
      <w:r w:rsidRPr="005D0755">
        <w:t>Rekisterin henkilötietojen</w:t>
      </w:r>
      <w:r w:rsidR="00685941" w:rsidRPr="005D0755">
        <w:t xml:space="preserve"> </w:t>
      </w:r>
      <w:r w:rsidR="00F36BE5" w:rsidRPr="005D0755">
        <w:t>käsittelyn tarkoituksena on apteekin palvelun järjestäminen asiakkaalle.</w:t>
      </w:r>
      <w:r w:rsidR="00685941" w:rsidRPr="005D0755">
        <w:t xml:space="preserve"> Henkilötietojen käsittely perustuu yleisen tietosuojalainsäädännön ohella apteekkitoimintaa koskevaan yksityiskohtaiseen lainsäädäntöön.</w:t>
      </w:r>
    </w:p>
    <w:p w14:paraId="32400A28" w14:textId="67447BFF" w:rsidR="0074399F" w:rsidRPr="005D0755" w:rsidRDefault="0074399F" w:rsidP="005A5764">
      <w:pPr>
        <w:spacing w:before="100" w:beforeAutospacing="1" w:after="100" w:afterAutospacing="1"/>
        <w:ind w:left="1304"/>
      </w:pPr>
      <w:r w:rsidRPr="005D0755">
        <w:lastRenderedPageBreak/>
        <w:t xml:space="preserve">Apteekki käsittelee henkilötietoja toimittaessaan lääkkeitä tai muita hoitotarvikkeita lääkkeen määräämiseen oikeutetun henkilön määräämällä reseptillä. </w:t>
      </w:r>
      <w:r w:rsidR="00F63C89" w:rsidRPr="005D0755">
        <w:t xml:space="preserve">Lääkeostoja käsiteltäessä apteekki vähentää lääkeostojen hinnasta Kelan ja vakuutusyhtiön tai työpaikkakassan maksamia korvauksia. </w:t>
      </w:r>
      <w:r w:rsidRPr="005D0755">
        <w:t xml:space="preserve">Lisäksi apteekki tuottaa sopimukseen tai </w:t>
      </w:r>
      <w:r w:rsidR="00685941" w:rsidRPr="005D0755">
        <w:t xml:space="preserve">asiakkaan </w:t>
      </w:r>
      <w:r w:rsidRPr="005D0755">
        <w:t xml:space="preserve">suostumukseen perustuen asiakkaille erilaisia lääkehoitoon liittyviä palveluita. </w:t>
      </w:r>
    </w:p>
    <w:p w14:paraId="6B2F6867" w14:textId="77777777" w:rsidR="004E4556" w:rsidRPr="005D0755" w:rsidRDefault="004E4556" w:rsidP="005A5764">
      <w:pPr>
        <w:spacing w:before="100" w:beforeAutospacing="1" w:after="100" w:afterAutospacing="1"/>
        <w:ind w:left="1304"/>
      </w:pPr>
      <w:r w:rsidRPr="005D0755">
        <w:t>Tärkeään yleiseen etuun perustuen hoidamme muiden apteekkien kanssa lääkealan valvontaviranomaisten sekä päihdelääkärien kanssa yhdessä suunniteltua apteekkisopimusmenettelyä.</w:t>
      </w:r>
    </w:p>
    <w:p w14:paraId="697B688B" w14:textId="77777777" w:rsidR="007059A8" w:rsidRPr="005D0755" w:rsidRDefault="0074399F" w:rsidP="005A5764">
      <w:pPr>
        <w:spacing w:before="100" w:beforeAutospacing="1" w:after="100" w:afterAutospacing="1"/>
        <w:ind w:left="1304"/>
      </w:pPr>
      <w:r w:rsidRPr="005D0755">
        <w:t xml:space="preserve">Henkilötietojen käsittely apteekissamme on ehdottoman luottamuksellista. Henkilöstöllä on normaalin salassapitovelvollisuuden lisäksi terveydenhuollon lainsäädäntöön perustuva elinikäinen salassapitovelvollisuus henkilön lääkkeitä ja terveydentilaa koskevien tietojen osalta. </w:t>
      </w:r>
    </w:p>
    <w:p w14:paraId="7EF88ED4" w14:textId="45EEF80C" w:rsidR="00F86BA1" w:rsidRPr="005D0755" w:rsidRDefault="00F86BA1" w:rsidP="00845652">
      <w:pPr>
        <w:pStyle w:val="Potsikko"/>
      </w:pPr>
      <w:bookmarkStart w:id="4" w:name="_Toc164692857"/>
      <w:r w:rsidRPr="005D0755">
        <w:t>Rekisterien nimet</w:t>
      </w:r>
      <w:bookmarkEnd w:id="4"/>
    </w:p>
    <w:p w14:paraId="5013AE1E" w14:textId="4E3571F4" w:rsidR="004D1A6B" w:rsidRDefault="00694072" w:rsidP="004F1BD4">
      <w:pPr>
        <w:pStyle w:val="Perusteksti"/>
      </w:pPr>
      <w:r w:rsidRPr="005D0755">
        <w:t>Lääkemääräysrekisteri</w:t>
      </w:r>
      <w:r w:rsidR="00DD5131" w:rsidRPr="005D0755">
        <w:t xml:space="preserve"> </w:t>
      </w:r>
    </w:p>
    <w:p w14:paraId="7361735B" w14:textId="00616F13" w:rsidR="0036480C" w:rsidRPr="00FA658F" w:rsidRDefault="0036480C" w:rsidP="004F1BD4">
      <w:pPr>
        <w:pStyle w:val="Perusteksti"/>
      </w:pPr>
      <w:r>
        <w:t>Kanta-asiakasrekisteri</w:t>
      </w:r>
    </w:p>
    <w:p w14:paraId="43AE23DA" w14:textId="368EF545" w:rsidR="00F86BA1" w:rsidRDefault="004D1A6B" w:rsidP="004F1BD4">
      <w:pPr>
        <w:pStyle w:val="Perusteksti"/>
      </w:pPr>
      <w:r w:rsidRPr="005D0755">
        <w:t>T</w:t>
      </w:r>
      <w:r w:rsidR="00E33855" w:rsidRPr="005D0755">
        <w:t>il</w:t>
      </w:r>
      <w:r w:rsidRPr="005D0755">
        <w:t>i</w:t>
      </w:r>
      <w:r w:rsidR="00E33855" w:rsidRPr="005D0755">
        <w:t>asiakasrekisteri</w:t>
      </w:r>
    </w:p>
    <w:p w14:paraId="25642339" w14:textId="7D906530" w:rsidR="00A7112A" w:rsidRDefault="00A7112A" w:rsidP="004F1BD4">
      <w:pPr>
        <w:pStyle w:val="Perusteksti"/>
      </w:pPr>
      <w:r>
        <w:t>Kassa-asiakkaat</w:t>
      </w:r>
    </w:p>
    <w:p w14:paraId="2786DAB3" w14:textId="7F47194F" w:rsidR="00A7112A" w:rsidRPr="00961225" w:rsidRDefault="00A7112A" w:rsidP="004F1BD4">
      <w:pPr>
        <w:pStyle w:val="Perusteksti"/>
      </w:pPr>
      <w:r w:rsidRPr="00961225">
        <w:t>Muistuttaja-palvelu</w:t>
      </w:r>
    </w:p>
    <w:p w14:paraId="4D87AA29" w14:textId="04444222" w:rsidR="004D1A6B" w:rsidRPr="00961225" w:rsidRDefault="004D1A6B" w:rsidP="004F1BD4">
      <w:pPr>
        <w:pStyle w:val="Perusteksti"/>
      </w:pPr>
      <w:r w:rsidRPr="00961225">
        <w:t>Lääkityksen tarkistuspalvelu</w:t>
      </w:r>
    </w:p>
    <w:p w14:paraId="49A9B7E4" w14:textId="4243FF51" w:rsidR="006F1A7B" w:rsidRPr="00961225" w:rsidRDefault="006F1A7B" w:rsidP="004F1BD4">
      <w:pPr>
        <w:pStyle w:val="Perusteksti"/>
      </w:pPr>
      <w:r w:rsidRPr="00961225">
        <w:t>Erityismääräykset</w:t>
      </w:r>
      <w:r w:rsidR="0092395F" w:rsidRPr="00961225">
        <w:t xml:space="preserve"> </w:t>
      </w:r>
    </w:p>
    <w:p w14:paraId="332BEB95" w14:textId="77777777" w:rsidR="00EF07C4" w:rsidRPr="00961225" w:rsidRDefault="00EF07C4" w:rsidP="004F1BD4">
      <w:pPr>
        <w:pStyle w:val="Perusteksti"/>
      </w:pPr>
      <w:r w:rsidRPr="00961225">
        <w:t>Kameravalvonta</w:t>
      </w:r>
    </w:p>
    <w:p w14:paraId="0AA23CDD" w14:textId="77777777" w:rsidR="00F86BA1" w:rsidRPr="005D0755" w:rsidRDefault="00F86BA1" w:rsidP="004F1BD4">
      <w:pPr>
        <w:pStyle w:val="Perusteksti"/>
      </w:pPr>
      <w:r w:rsidRPr="00961225">
        <w:rPr>
          <w:color w:val="000000" w:themeColor="text1"/>
        </w:rPr>
        <w:t xml:space="preserve">Kelan suorakorvaus </w:t>
      </w:r>
      <w:r w:rsidRPr="005D0755">
        <w:t>ja toimeentulolaskutus, vakuutusyhtiöt</w:t>
      </w:r>
    </w:p>
    <w:p w14:paraId="0D059586" w14:textId="77777777" w:rsidR="00F86BA1" w:rsidRPr="005D0755" w:rsidRDefault="00F86BA1" w:rsidP="004F1BD4">
      <w:pPr>
        <w:pStyle w:val="Perusteksti"/>
      </w:pPr>
      <w:r w:rsidRPr="005D0755">
        <w:t>Annosjakelu</w:t>
      </w:r>
    </w:p>
    <w:p w14:paraId="5C8846A8" w14:textId="4F0B5378" w:rsidR="00251E0E" w:rsidRPr="005D0755" w:rsidRDefault="002444A1" w:rsidP="004F1BD4">
      <w:pPr>
        <w:pStyle w:val="Perusteksti"/>
      </w:pPr>
      <w:r w:rsidRPr="005D0755">
        <w:t>Apteekkisopimusrekisteri</w:t>
      </w:r>
    </w:p>
    <w:p w14:paraId="5923029D" w14:textId="77777777" w:rsidR="00251E0E" w:rsidRDefault="00251E0E" w:rsidP="004F1BD4">
      <w:pPr>
        <w:pStyle w:val="Perusteksti"/>
      </w:pPr>
      <w:r w:rsidRPr="00251E0E">
        <w:t>Resepti-palvelun kirjalliset suostumuslomakkeet</w:t>
      </w:r>
    </w:p>
    <w:p w14:paraId="53382E8E" w14:textId="77777777" w:rsidR="00896FB1" w:rsidRDefault="00251E0E" w:rsidP="004F1BD4">
      <w:pPr>
        <w:pStyle w:val="Perusteksti"/>
        <w:rPr>
          <w:color w:val="000000" w:themeColor="text1"/>
        </w:rPr>
      </w:pPr>
      <w:r>
        <w:t>Tietojen luovutuspyyntö</w:t>
      </w:r>
      <w:r w:rsidR="00896FB1" w:rsidRPr="00896FB1">
        <w:rPr>
          <w:color w:val="000000" w:themeColor="text1"/>
        </w:rPr>
        <w:t xml:space="preserve"> </w:t>
      </w:r>
    </w:p>
    <w:p w14:paraId="4FFE36F3" w14:textId="63CD3A08" w:rsidR="00896FB1" w:rsidRPr="00961225" w:rsidRDefault="00896FB1" w:rsidP="004F1BD4">
      <w:pPr>
        <w:pStyle w:val="Perusteksti"/>
      </w:pPr>
      <w:r w:rsidRPr="00961225">
        <w:t>Verkkoapteekki</w:t>
      </w:r>
    </w:p>
    <w:p w14:paraId="0E56C21B" w14:textId="19654840" w:rsidR="00251E0E" w:rsidRPr="005D0755" w:rsidRDefault="00896FB1" w:rsidP="004F1BD4">
      <w:pPr>
        <w:pStyle w:val="Perusteksti"/>
      </w:pPr>
      <w:r>
        <w:t>Kotisivut</w:t>
      </w:r>
    </w:p>
    <w:p w14:paraId="02D8FDDD" w14:textId="51C62AB6" w:rsidR="00B13AA5" w:rsidRPr="005D0755" w:rsidRDefault="00180B4B" w:rsidP="00313EBD">
      <w:pPr>
        <w:pStyle w:val="Potsikko"/>
      </w:pPr>
      <w:bookmarkStart w:id="5" w:name="_Toc164692858"/>
      <w:r w:rsidRPr="005D0755">
        <w:t>Rekisterien tietosisältö</w:t>
      </w:r>
      <w:bookmarkEnd w:id="5"/>
    </w:p>
    <w:p w14:paraId="1DF5C4EE" w14:textId="5D919079" w:rsidR="00883A8B" w:rsidRPr="005D0755" w:rsidRDefault="00040B27" w:rsidP="005A5764">
      <w:pPr>
        <w:spacing w:before="100" w:beforeAutospacing="1" w:after="100" w:afterAutospacing="1"/>
        <w:ind w:left="1304"/>
      </w:pPr>
      <w:bookmarkStart w:id="6" w:name="_Toc295830008"/>
      <w:r w:rsidRPr="005D0755">
        <w:t>Tied</w:t>
      </w:r>
      <w:r w:rsidR="00883A8B" w:rsidRPr="005D0755">
        <w:t xml:space="preserve">ot voivat olla sekä sähköisiä että manuaalisia tallenteita. </w:t>
      </w:r>
      <w:r w:rsidR="00A66641" w:rsidRPr="005D0755">
        <w:t xml:space="preserve">Käsittelemme asiakkaan henkilötietoja </w:t>
      </w:r>
      <w:r w:rsidR="00540254" w:rsidRPr="005D0755">
        <w:t>tässä tietosuojaselosteessa eriteltyjen rekisterien ja käyttötarkoitusten mukaisesti.</w:t>
      </w:r>
    </w:p>
    <w:p w14:paraId="78909156" w14:textId="77777777" w:rsidR="006F0AC5" w:rsidRPr="005D0755" w:rsidRDefault="00694072" w:rsidP="003D71C8">
      <w:pPr>
        <w:pStyle w:val="Toisentasonotsikko"/>
      </w:pPr>
      <w:bookmarkStart w:id="7" w:name="_Toc96079600"/>
      <w:bookmarkStart w:id="8" w:name="_Toc164692859"/>
      <w:r w:rsidRPr="005D0755">
        <w:lastRenderedPageBreak/>
        <w:t>Lääkemääräys</w:t>
      </w:r>
      <w:r w:rsidR="00F05B9B" w:rsidRPr="005D0755">
        <w:t>rekisteri</w:t>
      </w:r>
      <w:bookmarkEnd w:id="7"/>
      <w:bookmarkEnd w:id="8"/>
      <w:r w:rsidR="00EC069E" w:rsidRPr="005D0755">
        <w:t xml:space="preserve"> </w:t>
      </w:r>
    </w:p>
    <w:p w14:paraId="35E60412" w14:textId="70F51432" w:rsidR="00896FB1" w:rsidRDefault="00896FB1" w:rsidP="00896FB1">
      <w:pPr>
        <w:spacing w:before="100" w:beforeAutospacing="1" w:after="100" w:afterAutospacing="1"/>
        <w:ind w:left="1304"/>
      </w:pPr>
      <w:r>
        <w:t xml:space="preserve">Rekisteri sisältää tiedot apteekista toimitetuista lääkemääräyksistä sekä tiedot sellaisista ostokerroista, joista asiakas on saanut lääkekorvauksen apteekin kautta apteekkien ja Kela:n välisen suorakorvaussopimuksen perusteella. Asiakkaan ollessa laskutusasiakas kirjataan myös laskutustiedot.  </w:t>
      </w:r>
    </w:p>
    <w:p w14:paraId="54370972" w14:textId="31FAF676" w:rsidR="00896FB1" w:rsidRDefault="00896FB1" w:rsidP="00896FB1">
      <w:pPr>
        <w:spacing w:before="100" w:beforeAutospacing="1" w:after="100" w:afterAutospacing="1"/>
        <w:ind w:left="1304"/>
      </w:pPr>
      <w:r>
        <w:t xml:space="preserve">Lääkemääräysrekisterissä käsitellään seuraavia henkilötietoja: henkilötunnus, etunimi, sukunimi, kaikki reseptille tallennettavat tiedot, osto- ja maksutapahtumat (maksusitoumustiedot, laskutusasiakkaan tiedot, työpaikkakassatieto, vakuutuksen tiedot), Kela-korvaustiedot, Kelan maksuosuus, mahdolliset apteekkisopimustiedot, ammattioikeutta koskevat tiedot lääkemääräyksen tekijästä sekä käsittelijätiedot. </w:t>
      </w:r>
    </w:p>
    <w:p w14:paraId="5E724243" w14:textId="77777777" w:rsidR="00896FB1" w:rsidRDefault="00896FB1" w:rsidP="00896FB1">
      <w:pPr>
        <w:spacing w:before="100" w:beforeAutospacing="1" w:after="100" w:afterAutospacing="1"/>
        <w:ind w:left="1304"/>
      </w:pPr>
      <w:r>
        <w:t>Eläinlääkereseptistä kirjataan omistajan etunimi, sukunimi ja osoitetiedot sekä lääkärin nimi.</w:t>
      </w:r>
    </w:p>
    <w:p w14:paraId="6064FB19" w14:textId="08D9F051" w:rsidR="00896FB1" w:rsidRDefault="00896FB1" w:rsidP="00896FB1">
      <w:pPr>
        <w:spacing w:before="100" w:beforeAutospacing="1" w:after="100" w:afterAutospacing="1"/>
        <w:ind w:left="1304"/>
      </w:pPr>
      <w:r>
        <w:t>Lisäksi asiakas voi itse halutessaan luovuttaa apteekille puhelinnumeron ja/tai sähköpostiosoitteen lääkehoidon tukipalveluihin liittyen, kun kyseessä on lääkehoidon muistuttajapalvelu tai lääkkeiden saatavuustiedon lähettäminen asiakkaalle.</w:t>
      </w:r>
    </w:p>
    <w:p w14:paraId="3660A065" w14:textId="77777777" w:rsidR="00896FB1" w:rsidRDefault="00896FB1" w:rsidP="00896FB1">
      <w:pPr>
        <w:spacing w:before="100" w:beforeAutospacing="1" w:after="100" w:afterAutospacing="1"/>
        <w:ind w:left="1304"/>
      </w:pPr>
      <w:r>
        <w:t>Lääkemääräysrekisterin ylläpitäminen perustuu seuraaviin lakeihin ja asetuksiin:</w:t>
      </w:r>
    </w:p>
    <w:p w14:paraId="5A5EA221" w14:textId="77777777" w:rsidR="00896FB1" w:rsidRDefault="00896FB1" w:rsidP="00896FB1">
      <w:pPr>
        <w:pStyle w:val="Luettelokappale"/>
        <w:numPr>
          <w:ilvl w:val="0"/>
          <w:numId w:val="30"/>
        </w:numPr>
        <w:spacing w:before="100" w:beforeAutospacing="1" w:after="100" w:afterAutospacing="1"/>
      </w:pPr>
      <w:r>
        <w:t>Lääkelaki 395/1987</w:t>
      </w:r>
    </w:p>
    <w:p w14:paraId="46B470C4" w14:textId="645635E6" w:rsidR="00896FB1" w:rsidRDefault="00896FB1" w:rsidP="00896FB1">
      <w:pPr>
        <w:pStyle w:val="Luettelokappale"/>
        <w:numPr>
          <w:ilvl w:val="0"/>
          <w:numId w:val="30"/>
        </w:numPr>
        <w:spacing w:before="100" w:beforeAutospacing="1" w:after="100" w:afterAutospacing="1"/>
      </w:pPr>
      <w:r>
        <w:t>Lääkeasetus 1184/2002</w:t>
      </w:r>
    </w:p>
    <w:p w14:paraId="1356F0D6" w14:textId="4447EC37" w:rsidR="00896FB1" w:rsidRDefault="00896FB1" w:rsidP="00896FB1">
      <w:pPr>
        <w:pStyle w:val="Luettelokappale"/>
        <w:numPr>
          <w:ilvl w:val="0"/>
          <w:numId w:val="30"/>
        </w:numPr>
        <w:spacing w:before="100" w:beforeAutospacing="1" w:after="100" w:afterAutospacing="1"/>
      </w:pPr>
      <w:r>
        <w:t>Sairausvakuutuslaki 1224/2004</w:t>
      </w:r>
    </w:p>
    <w:p w14:paraId="78E277E4" w14:textId="0FDAEB7B" w:rsidR="00BA4DEE" w:rsidRDefault="00896FB1" w:rsidP="00896FB1">
      <w:pPr>
        <w:pStyle w:val="Luettelokappale"/>
        <w:numPr>
          <w:ilvl w:val="0"/>
          <w:numId w:val="30"/>
        </w:numPr>
        <w:spacing w:before="100" w:beforeAutospacing="1" w:after="100" w:afterAutospacing="1"/>
      </w:pPr>
      <w:r>
        <w:t>Tietoja yhdistetään sähköisestä lääkemääräyksestä annetun lain (61/2007) perusteella Kansaneläkelaitoksen ylläpitämään valtakunnalli-seen Kantapalveluun</w:t>
      </w:r>
    </w:p>
    <w:p w14:paraId="43A7618D" w14:textId="0F74B823" w:rsidR="003F5668" w:rsidRDefault="003F5668" w:rsidP="003F5668">
      <w:pPr>
        <w:pStyle w:val="Toisentasonotsikko"/>
      </w:pPr>
      <w:bookmarkStart w:id="9" w:name="_Toc164692860"/>
      <w:r>
        <w:t>Kanta-asiakasrekisteri</w:t>
      </w:r>
      <w:bookmarkEnd w:id="9"/>
    </w:p>
    <w:p w14:paraId="22C09363" w14:textId="629A27CE" w:rsidR="000E41A0" w:rsidRPr="005D0755" w:rsidRDefault="003F5668" w:rsidP="000E41A0">
      <w:pPr>
        <w:spacing w:before="100" w:beforeAutospacing="1" w:after="100" w:afterAutospacing="1"/>
        <w:ind w:left="1304" w:firstLine="1"/>
      </w:pPr>
      <w:r>
        <w:t>Kanta-asiakastietojen käsittely perustuu voimassa</w:t>
      </w:r>
      <w:r w:rsidR="008F15BC">
        <w:t xml:space="preserve"> </w:t>
      </w:r>
      <w:r>
        <w:t>olevaan kanta-asiakassopimukse</w:t>
      </w:r>
      <w:r w:rsidR="008F15BC">
        <w:t xml:space="preserve">en apteekin ja asiakkaan välillä. Kanta-asiakasrekisterin henkilötietoja ovat lääkemääräysrekisterin tietojen lisäksi asiakkaan </w:t>
      </w:r>
      <w:r w:rsidR="00EA61D2">
        <w:t xml:space="preserve">sekä mahdollisen ostokertymää kasvattavan muun perheenjäsenen </w:t>
      </w:r>
      <w:r w:rsidR="008F15BC">
        <w:t xml:space="preserve">puhelinnumero, sähköpostiosoite sekä lupa uutisten ja tarjousten lähettämiseen ko. sähköpostiosoitteeseen. </w:t>
      </w:r>
      <w:r w:rsidR="00EA61D2">
        <w:t>Ostokertymätietoja käytetään kanta-asiakassopimuksen mukaisten alennusten myöntämiseen.</w:t>
      </w:r>
    </w:p>
    <w:p w14:paraId="1EEE9885" w14:textId="28C8BCCA" w:rsidR="004C7D6A" w:rsidRPr="005D0755" w:rsidRDefault="004C7D6A" w:rsidP="003D71C8">
      <w:pPr>
        <w:pStyle w:val="Toisentasonotsikko"/>
      </w:pPr>
      <w:bookmarkStart w:id="10" w:name="_Toc164692861"/>
      <w:r w:rsidRPr="005D0755">
        <w:t>Tiliasiakasrekisteri</w:t>
      </w:r>
      <w:bookmarkEnd w:id="10"/>
      <w:r w:rsidRPr="005D0755">
        <w:t xml:space="preserve"> </w:t>
      </w:r>
    </w:p>
    <w:p w14:paraId="484418AA" w14:textId="5810B00C" w:rsidR="00436756" w:rsidRDefault="00FC2FA1" w:rsidP="005A5764">
      <w:pPr>
        <w:spacing w:before="100" w:beforeAutospacing="1" w:after="100" w:afterAutospacing="1"/>
        <w:ind w:left="1304"/>
      </w:pPr>
      <w:r w:rsidRPr="005D0755">
        <w:t xml:space="preserve">Apteekki tarjoaa asiakkailleen laskutuspalvelua. </w:t>
      </w:r>
      <w:r w:rsidR="002F41B1" w:rsidRPr="005D0755">
        <w:t>Ti</w:t>
      </w:r>
      <w:r w:rsidR="00012B4E" w:rsidRPr="005D0755">
        <w:t>liasiakasti</w:t>
      </w:r>
      <w:r w:rsidR="002F41B1" w:rsidRPr="005D0755">
        <w:t xml:space="preserve">etojen käsittely perustuu </w:t>
      </w:r>
      <w:r w:rsidRPr="005D0755">
        <w:t>tili</w:t>
      </w:r>
      <w:r w:rsidR="002F41B1" w:rsidRPr="005D0755">
        <w:t>sopimukseen apteekin ja asiakkaan välillä</w:t>
      </w:r>
      <w:r w:rsidR="00C6292E" w:rsidRPr="005D0755">
        <w:t>.</w:t>
      </w:r>
      <w:r w:rsidR="00012B4E" w:rsidRPr="005D0755">
        <w:t xml:space="preserve"> Tiliasiakasrekisterin henkilötietoja ovat lääkemä</w:t>
      </w:r>
      <w:r w:rsidR="004379AF" w:rsidRPr="005D0755">
        <w:t>ä</w:t>
      </w:r>
      <w:r w:rsidR="00012B4E" w:rsidRPr="005D0755">
        <w:t xml:space="preserve">räysrekisterin tietojen lisäksi </w:t>
      </w:r>
      <w:r w:rsidR="004379AF" w:rsidRPr="005D0755">
        <w:t xml:space="preserve">asiakkaan osoite, puhelinnumero, </w:t>
      </w:r>
      <w:r w:rsidR="004379AF" w:rsidRPr="005D0755">
        <w:lastRenderedPageBreak/>
        <w:t xml:space="preserve">sekä mahdolliset muut asiakkaan antamat tiedot, kuten sähköpostiosoite, tai asiamiehenä toimivan henkilön </w:t>
      </w:r>
      <w:r w:rsidR="00DC4D4C" w:rsidRPr="005D0755">
        <w:t xml:space="preserve">nimi ja </w:t>
      </w:r>
      <w:r w:rsidR="004379AF" w:rsidRPr="005D0755">
        <w:t>yhteystiedot</w:t>
      </w:r>
      <w:r w:rsidRPr="005D0755">
        <w:t>.</w:t>
      </w:r>
    </w:p>
    <w:p w14:paraId="425BFC13" w14:textId="361ECF5A" w:rsidR="00436756" w:rsidRDefault="00436756" w:rsidP="003D71C8">
      <w:pPr>
        <w:pStyle w:val="Toisentasonotsikko"/>
      </w:pPr>
      <w:bookmarkStart w:id="11" w:name="_Toc164692862"/>
      <w:bookmarkStart w:id="12" w:name="_Toc96079603"/>
      <w:r>
        <w:t>Kassa-asiakkaat</w:t>
      </w:r>
      <w:bookmarkEnd w:id="11"/>
    </w:p>
    <w:p w14:paraId="0E3BE03A" w14:textId="6465C332" w:rsidR="00436756" w:rsidRPr="005D0755" w:rsidRDefault="00436756" w:rsidP="00436756">
      <w:pPr>
        <w:spacing w:before="100" w:beforeAutospacing="1" w:after="100" w:afterAutospacing="1"/>
        <w:ind w:left="1304"/>
      </w:pPr>
      <w:r w:rsidRPr="00436756">
        <w:t>Korttimaksutiedot toimitetaan Nets Oyj:lle</w:t>
      </w:r>
      <w:r w:rsidR="00732C33">
        <w:t>, kun asiointi tapahtuu apteekissa</w:t>
      </w:r>
      <w:r w:rsidRPr="00436756">
        <w:t xml:space="preserve"> tai Zettlelle</w:t>
      </w:r>
      <w:r w:rsidR="00732C33">
        <w:t xml:space="preserve"> (by PayPal), kun kyseessä on kotiinkuljetus</w:t>
      </w:r>
      <w:r>
        <w:t>. Korttimaksutiedot</w:t>
      </w:r>
      <w:r w:rsidR="00CB487C">
        <w:t xml:space="preserve"> sisältävät vain maks</w:t>
      </w:r>
      <w:r w:rsidR="00A7112A">
        <w:t>utapahtuman</w:t>
      </w:r>
      <w:r w:rsidR="00CB487C">
        <w:t xml:space="preserve"> kannalta oleelliset tiedot (</w:t>
      </w:r>
      <w:r w:rsidR="00245508">
        <w:t xml:space="preserve">ne </w:t>
      </w:r>
      <w:r>
        <w:t xml:space="preserve">eivät sisällä </w:t>
      </w:r>
      <w:r w:rsidR="00326570">
        <w:t xml:space="preserve">esimerkiksi </w:t>
      </w:r>
      <w:r>
        <w:t>tietoa siitä, mitä tuotteita asiakas on apteekista ostanut</w:t>
      </w:r>
      <w:r w:rsidR="00CB487C">
        <w:t>)</w:t>
      </w:r>
      <w:r>
        <w:t>.</w:t>
      </w:r>
    </w:p>
    <w:p w14:paraId="0E802DE9" w14:textId="58E0D7C9" w:rsidR="004952E8" w:rsidRDefault="004952E8" w:rsidP="003D71C8">
      <w:pPr>
        <w:pStyle w:val="Toisentasonotsikko"/>
      </w:pPr>
      <w:bookmarkStart w:id="13" w:name="_Toc164692863"/>
      <w:r>
        <w:t>Muistuttaja-palvelu</w:t>
      </w:r>
      <w:bookmarkEnd w:id="13"/>
    </w:p>
    <w:p w14:paraId="44C3308E" w14:textId="5ECE89AF" w:rsidR="004952E8" w:rsidRPr="004952E8" w:rsidRDefault="004952E8" w:rsidP="004952E8">
      <w:pPr>
        <w:spacing w:before="100" w:beforeAutospacing="1" w:after="100" w:afterAutospacing="1"/>
        <w:ind w:left="1304"/>
      </w:pPr>
      <w:r>
        <w:t xml:space="preserve">Muistuttaja-palvelulla apteekki muistuttaa asiakasta, joko tekstiviestitse tai sähköpostitse, siitä että hänen reseptilääkkeensä ovat loppumassa. Tiedot lasketaan lakisääteisesti tallennettavista reseptitiedoista ja reseptien toimitusväleistä. Palvelun tarkoituksena on turvata keskeytymätön lääkitys ja lääkityshoidon onnistumista. Muistuttajapalvelun käyttöönottaminen perustuu asiakkaan antamaan erilliseen suostumukseen apteekkiasioinnin yhteydessä ja </w:t>
      </w:r>
      <w:r w:rsidR="00B15FD4">
        <w:t>muistutus</w:t>
      </w:r>
      <w:r>
        <w:t xml:space="preserve"> on kertaluontoinen.  </w:t>
      </w:r>
    </w:p>
    <w:p w14:paraId="7CEB21F3" w14:textId="539B7910" w:rsidR="00A3535D" w:rsidRPr="005D0755" w:rsidRDefault="00E51285" w:rsidP="003D71C8">
      <w:pPr>
        <w:pStyle w:val="Toisentasonotsikko"/>
      </w:pPr>
      <w:bookmarkStart w:id="14" w:name="_Toc164692864"/>
      <w:r w:rsidRPr="005D0755">
        <w:t>Lääkityksen tarkistuspalvelu</w:t>
      </w:r>
      <w:bookmarkEnd w:id="12"/>
      <w:bookmarkEnd w:id="14"/>
    </w:p>
    <w:p w14:paraId="71DAD7A9" w14:textId="072965A4" w:rsidR="00E51285" w:rsidRPr="005D0755" w:rsidRDefault="00E51285" w:rsidP="005A5764">
      <w:pPr>
        <w:spacing w:before="100" w:beforeAutospacing="1" w:after="100" w:afterAutospacing="1"/>
        <w:ind w:left="1304"/>
      </w:pPr>
      <w:r w:rsidRPr="005D0755">
        <w:t>Lääkityksen tarkistuspalvelun tarkoituksena on auttaa asiakkaita lääkkeenoton tarkoituksenmukaisessa toteutuksessa ja varmistaa lääkehoidon turvallisuus yhteisvaikutusten, päällekkäislääkitysten ja iäkkäille mahdollisesti haitallisten lääkkeiden osalta. Rekisteri sisältää palvelun tarjoamisen yhteydessä syntyviä tiedostoja ja tulosteita. Tietojen käsittely perustuu asiakkaan antamaan kirjallise</w:t>
      </w:r>
      <w:r w:rsidR="001450DB" w:rsidRPr="005D0755">
        <w:t>e</w:t>
      </w:r>
      <w:r w:rsidRPr="005D0755">
        <w:t xml:space="preserve">n suostumukseen. Rekisterin henkilötietoja ovat lääkemääräysrekisterin tietojen lisäksi </w:t>
      </w:r>
      <w:r w:rsidR="001450DB" w:rsidRPr="005D0755">
        <w:t xml:space="preserve">asiakkaan puhelinnumero, tiedot itsehoitolääkkeistä, luontaistuotteista ja ravintolisistä, </w:t>
      </w:r>
      <w:r w:rsidR="004D1A6B" w:rsidRPr="005D0755">
        <w:t>lääkkeiden ottoajat,</w:t>
      </w:r>
      <w:r w:rsidRPr="005D0755">
        <w:t xml:space="preserve"> asiakkaan antamat tiedot esim. elintavoista tai mahdollisista lääkehaitoista, sekä näiden tietojen perusteella tehtävät havainnot ja päätelmät</w:t>
      </w:r>
      <w:r w:rsidR="001450DB" w:rsidRPr="005D0755">
        <w:t xml:space="preserve">. Lisäksi rekisteriin tallennetaan </w:t>
      </w:r>
      <w:r w:rsidRPr="005D0755">
        <w:t xml:space="preserve">mahdolliset muut asiakkaan antamat tiedot, kuten </w:t>
      </w:r>
      <w:r w:rsidR="001450DB" w:rsidRPr="005D0755">
        <w:t xml:space="preserve">asiakkaan </w:t>
      </w:r>
      <w:r w:rsidRPr="005D0755">
        <w:t>sähköpostiosoite</w:t>
      </w:r>
      <w:r w:rsidR="001450DB" w:rsidRPr="005D0755">
        <w:t>.</w:t>
      </w:r>
    </w:p>
    <w:p w14:paraId="09E81C0F" w14:textId="0D76928A" w:rsidR="004C7D6A" w:rsidRPr="005D0755" w:rsidRDefault="00401E51" w:rsidP="003D71C8">
      <w:pPr>
        <w:pStyle w:val="Toisentasonotsikko"/>
      </w:pPr>
      <w:bookmarkStart w:id="15" w:name="_Toc164692865"/>
      <w:r w:rsidRPr="005D0755">
        <w:t>Erityismääräykset</w:t>
      </w:r>
      <w:r w:rsidR="001450DB" w:rsidRPr="005D0755">
        <w:t xml:space="preserve"> </w:t>
      </w:r>
      <w:r w:rsidR="006F1A7B" w:rsidRPr="005D0755">
        <w:t>(Schengen todistus ja kemikaalien luovuttaminen)</w:t>
      </w:r>
      <w:bookmarkEnd w:id="15"/>
    </w:p>
    <w:p w14:paraId="5A3804EA" w14:textId="3B76C05C" w:rsidR="00401E51" w:rsidRPr="005D0755" w:rsidRDefault="00401E51" w:rsidP="005A5764">
      <w:pPr>
        <w:spacing w:before="100" w:beforeAutospacing="1" w:after="100" w:afterAutospacing="1"/>
        <w:ind w:left="1304"/>
      </w:pPr>
      <w:r w:rsidRPr="005D0755">
        <w:t>Apteekilla on lakiin perustuvia tehtäviä, kuten Schengen-todistusten myöntäminen ja myrkyllisten kemikaalien luovuttaminen, jotka edellyttävät henkilötietojen käsittelyä. Schengen-sopimuksessa säädetään todistuksesta, jolla yksityishenkilön tulee osoittaa mukanaan kuljettamiensa huumaavien tai psykotrooppista ainetta sisältävien lääkkeiden tarpeellisuus matkustaessaan Schengen-alueella. Apteekki voi antaa todistuksen Suomessa vakituisesti asuvalle henkilölle. Tässä yhteydessä apteekki käsittelee seuraavia henkilötietoja:</w:t>
      </w:r>
      <w:r w:rsidR="00C87973" w:rsidRPr="005D0755">
        <w:t xml:space="preserve"> lääkepakkau</w:t>
      </w:r>
      <w:r w:rsidR="006B7AC6" w:rsidRPr="005D0755">
        <w:t xml:space="preserve">ksen ja </w:t>
      </w:r>
      <w:r w:rsidR="00C87973" w:rsidRPr="005D0755">
        <w:t>lääkemääräy</w:t>
      </w:r>
      <w:r w:rsidR="006B7AC6" w:rsidRPr="005D0755">
        <w:t>k</w:t>
      </w:r>
      <w:r w:rsidR="00C87973" w:rsidRPr="005D0755">
        <w:t>s</w:t>
      </w:r>
      <w:r w:rsidR="006B7AC6" w:rsidRPr="005D0755">
        <w:t xml:space="preserve">en </w:t>
      </w:r>
      <w:r w:rsidR="006C4078">
        <w:lastRenderedPageBreak/>
        <w:t>t</w:t>
      </w:r>
      <w:r w:rsidR="006B7AC6" w:rsidRPr="005D0755">
        <w:t>iedot sekä</w:t>
      </w:r>
      <w:r w:rsidR="00C87973" w:rsidRPr="005D0755">
        <w:t xml:space="preserve"> matkustusasiakirja</w:t>
      </w:r>
      <w:r w:rsidR="006B7AC6" w:rsidRPr="005D0755">
        <w:t>n tiedot (passi tai henkilökortti)</w:t>
      </w:r>
      <w:r w:rsidR="00C87973" w:rsidRPr="005D0755">
        <w:t xml:space="preserve">. </w:t>
      </w:r>
      <w:r w:rsidR="006F1A7B" w:rsidRPr="005D0755">
        <w:t>Apteekkiin jää kopio toimitetusta S</w:t>
      </w:r>
      <w:r w:rsidR="00C5132C">
        <w:t>c</w:t>
      </w:r>
      <w:r w:rsidR="006F1A7B" w:rsidRPr="005D0755">
        <w:t>hengen todistuksesta (STM:n kirje 14.1.2003)</w:t>
      </w:r>
      <w:r w:rsidR="00EF07C4" w:rsidRPr="005D0755">
        <w:t>.</w:t>
      </w:r>
    </w:p>
    <w:p w14:paraId="4998EA74" w14:textId="653FF56B" w:rsidR="00F729FB" w:rsidRPr="005D0755" w:rsidRDefault="00A75DB1" w:rsidP="005A5764">
      <w:pPr>
        <w:spacing w:before="100" w:beforeAutospacing="1" w:after="100" w:afterAutospacing="1"/>
        <w:ind w:left="1304"/>
      </w:pPr>
      <w:r w:rsidRPr="005D0755">
        <w:t>Luovutettaessa asiakkaalle m</w:t>
      </w:r>
      <w:r w:rsidR="00401E51" w:rsidRPr="005D0755">
        <w:t>yrkyllis</w:t>
      </w:r>
      <w:r w:rsidR="006F1A7B" w:rsidRPr="005D0755">
        <w:t>iä</w:t>
      </w:r>
      <w:r w:rsidR="00401E51" w:rsidRPr="005D0755">
        <w:t xml:space="preserve"> </w:t>
      </w:r>
      <w:r w:rsidRPr="005D0755">
        <w:t>tai</w:t>
      </w:r>
      <w:r w:rsidR="00C87973" w:rsidRPr="005D0755">
        <w:t xml:space="preserve"> erittäin myrkyllist</w:t>
      </w:r>
      <w:r w:rsidRPr="005D0755">
        <w:t>ä</w:t>
      </w:r>
      <w:r w:rsidR="00C87973" w:rsidRPr="005D0755">
        <w:t xml:space="preserve"> </w:t>
      </w:r>
      <w:r w:rsidR="00401E51" w:rsidRPr="005D0755">
        <w:t>kemikaali</w:t>
      </w:r>
      <w:r w:rsidRPr="005D0755">
        <w:t>a, täyttää asiakas luovutuslomakkeen. Lomakkeesta käy ilmi</w:t>
      </w:r>
      <w:r w:rsidR="00401E51" w:rsidRPr="005D0755">
        <w:t xml:space="preserve"> </w:t>
      </w:r>
      <w:r w:rsidR="00A561FE" w:rsidRPr="005D0755">
        <w:t>asiakkaan n</w:t>
      </w:r>
      <w:r w:rsidR="00401E51" w:rsidRPr="005D0755">
        <w:t xml:space="preserve">imi, osoite, puhelinnumero, sähköpostiosoite, kemikaalin nimi ja </w:t>
      </w:r>
      <w:r w:rsidR="006B7AC6" w:rsidRPr="005D0755">
        <w:t xml:space="preserve">kemikaalin </w:t>
      </w:r>
      <w:r w:rsidR="00401E51" w:rsidRPr="005D0755">
        <w:t>määrä sekä käyttötarkoitustiedot</w:t>
      </w:r>
      <w:r w:rsidR="00E64DEE" w:rsidRPr="005D0755">
        <w:t xml:space="preserve"> (Valtioneuvoston asetus kemikaalien vähittäismyynnistä (644/2013))</w:t>
      </w:r>
      <w:r w:rsidR="00401E51" w:rsidRPr="005D0755">
        <w:t>.</w:t>
      </w:r>
      <w:r w:rsidRPr="005D0755">
        <w:t xml:space="preserve"> </w:t>
      </w:r>
    </w:p>
    <w:p w14:paraId="1F81A0A9" w14:textId="6CF4C68B" w:rsidR="002F1C40" w:rsidRPr="005D0755" w:rsidRDefault="001B02AC" w:rsidP="003D71C8">
      <w:pPr>
        <w:pStyle w:val="Toisentasonotsikko"/>
      </w:pPr>
      <w:bookmarkStart w:id="16" w:name="_Toc164692866"/>
      <w:bookmarkEnd w:id="6"/>
      <w:r w:rsidRPr="005D0755">
        <w:t>Kameravalvonta</w:t>
      </w:r>
      <w:bookmarkEnd w:id="16"/>
    </w:p>
    <w:p w14:paraId="24A3A66E" w14:textId="24FFAB94" w:rsidR="006A3644" w:rsidRPr="00AB4203" w:rsidRDefault="00913AF7" w:rsidP="00AB4203">
      <w:pPr>
        <w:pStyle w:val="CSParagraph"/>
        <w:ind w:left="1304"/>
        <w:jc w:val="left"/>
        <w:rPr>
          <w:rFonts w:ascii="Calibri" w:eastAsia="Calibri" w:hAnsi="Calibri" w:cstheme="minorHAnsi"/>
          <w:sz w:val="24"/>
          <w:szCs w:val="22"/>
          <w:lang w:val="fi-FI" w:eastAsia="en-US"/>
        </w:rPr>
      </w:pPr>
      <w:r w:rsidRPr="00AB4203">
        <w:rPr>
          <w:rFonts w:ascii="Calibri" w:eastAsia="Calibri" w:hAnsi="Calibri" w:cstheme="minorHAnsi"/>
          <w:sz w:val="24"/>
          <w:szCs w:val="22"/>
          <w:lang w:val="fi-FI" w:eastAsia="en-US"/>
        </w:rPr>
        <w:t xml:space="preserve">Suoritamme tiloissamme turvallisuuden ja oikeusturvan varmistamiseksi kameravalvontaa.  </w:t>
      </w:r>
      <w:r w:rsidR="001B02AC" w:rsidRPr="00AB4203">
        <w:rPr>
          <w:rFonts w:ascii="Calibri" w:eastAsia="Calibri" w:hAnsi="Calibri" w:cstheme="minorHAnsi"/>
          <w:sz w:val="24"/>
          <w:szCs w:val="22"/>
          <w:lang w:val="fi-FI" w:eastAsia="en-US"/>
        </w:rPr>
        <w:t>Kameravalvontatiedot sisältävät tiedot kameroiden valvonta-alueella liikkuvista henkilöistä. Videokuvan lisäksi rekisteriin tallentuu tapahtumien päivämäärä ja kellonaika. Henkilöiden puhetta emme tallenna.</w:t>
      </w:r>
    </w:p>
    <w:p w14:paraId="7251CD81" w14:textId="57B58AB0" w:rsidR="006A3644" w:rsidRPr="00AB4203" w:rsidRDefault="006A00EE" w:rsidP="00AB4203">
      <w:pPr>
        <w:pStyle w:val="CSParagraph"/>
        <w:ind w:left="1304"/>
        <w:jc w:val="left"/>
        <w:rPr>
          <w:rFonts w:ascii="Calibri" w:eastAsia="Calibri" w:hAnsi="Calibri" w:cstheme="minorHAnsi"/>
          <w:sz w:val="24"/>
          <w:szCs w:val="22"/>
          <w:lang w:val="fi-FI" w:eastAsia="en-US"/>
        </w:rPr>
      </w:pPr>
      <w:r w:rsidRPr="00AB4203">
        <w:rPr>
          <w:rFonts w:ascii="Calibri" w:eastAsia="Calibri" w:hAnsi="Calibri" w:cstheme="minorHAnsi"/>
          <w:sz w:val="24"/>
          <w:szCs w:val="22"/>
          <w:lang w:val="fi-FI" w:eastAsia="en-US"/>
        </w:rPr>
        <w:t xml:space="preserve">Kameravalvonnan tallenteista syntyvän rekisterin tietosisältö on suojattu </w:t>
      </w:r>
      <w:r w:rsidR="004407BD">
        <w:rPr>
          <w:rFonts w:ascii="Calibri" w:eastAsia="Calibri" w:hAnsi="Calibri" w:cstheme="minorHAnsi"/>
          <w:sz w:val="24"/>
          <w:szCs w:val="22"/>
          <w:lang w:val="fi-FI" w:eastAsia="en-US"/>
        </w:rPr>
        <w:t xml:space="preserve">salasanalla </w:t>
      </w:r>
      <w:r w:rsidRPr="00AB4203">
        <w:rPr>
          <w:rFonts w:ascii="Calibri" w:eastAsia="Calibri" w:hAnsi="Calibri" w:cstheme="minorHAnsi"/>
          <w:sz w:val="24"/>
          <w:szCs w:val="22"/>
          <w:lang w:val="fi-FI" w:eastAsia="en-US"/>
        </w:rPr>
        <w:t>ja pääsy tallenteisiin on vain sellaisilla apteekin tai palveluntarjoajan henkilöstön jäsenillä, joiden työtehtävien kannalta se on välttämätöntä. Kameravalvon</w:t>
      </w:r>
      <w:r w:rsidR="00AE5933" w:rsidRPr="00AB4203">
        <w:rPr>
          <w:rFonts w:ascii="Calibri" w:eastAsia="Calibri" w:hAnsi="Calibri" w:cstheme="minorHAnsi"/>
          <w:sz w:val="24"/>
          <w:szCs w:val="22"/>
          <w:lang w:val="fi-FI" w:eastAsia="en-US"/>
        </w:rPr>
        <w:t>tatallenteet</w:t>
      </w:r>
      <w:r w:rsidRPr="00AB4203">
        <w:rPr>
          <w:rFonts w:ascii="Calibri" w:eastAsia="Calibri" w:hAnsi="Calibri" w:cstheme="minorHAnsi"/>
          <w:sz w:val="24"/>
          <w:szCs w:val="22"/>
          <w:lang w:val="fi-FI" w:eastAsia="en-US"/>
        </w:rPr>
        <w:t xml:space="preserve"> voidaan luovuttaa viranomaisille rikosepäilyn seurauksena</w:t>
      </w:r>
      <w:r w:rsidR="00AE5933" w:rsidRPr="00AB4203">
        <w:rPr>
          <w:rFonts w:ascii="Calibri" w:eastAsia="Calibri" w:hAnsi="Calibri" w:cstheme="minorHAnsi"/>
          <w:sz w:val="24"/>
          <w:szCs w:val="22"/>
          <w:lang w:val="fi-FI" w:eastAsia="en-US"/>
        </w:rPr>
        <w:t xml:space="preserve"> </w:t>
      </w:r>
      <w:r w:rsidR="00CD06CD" w:rsidRPr="00AB4203">
        <w:rPr>
          <w:rFonts w:ascii="Calibri" w:eastAsia="Calibri" w:hAnsi="Calibri" w:cstheme="minorHAnsi"/>
          <w:sz w:val="24"/>
          <w:szCs w:val="22"/>
          <w:lang w:val="fi-FI" w:eastAsia="en-US"/>
        </w:rPr>
        <w:t>sovellettavaa</w:t>
      </w:r>
      <w:r w:rsidR="00AE5933" w:rsidRPr="00AB4203">
        <w:rPr>
          <w:rFonts w:ascii="Calibri" w:eastAsia="Calibri" w:hAnsi="Calibri" w:cstheme="minorHAnsi"/>
          <w:sz w:val="24"/>
          <w:szCs w:val="22"/>
          <w:lang w:val="fi-FI" w:eastAsia="en-US"/>
        </w:rPr>
        <w:t xml:space="preserve"> lainsäädäntöä noudattaen.</w:t>
      </w:r>
    </w:p>
    <w:p w14:paraId="31B6FEF4" w14:textId="67B96536" w:rsidR="00F877CC" w:rsidRPr="005D0755" w:rsidRDefault="00F877CC" w:rsidP="003D71C8">
      <w:pPr>
        <w:pStyle w:val="Toisentasonotsikko"/>
      </w:pPr>
      <w:bookmarkStart w:id="17" w:name="_Toc164692867"/>
      <w:r w:rsidRPr="005D0755">
        <w:t>Annosjakelu</w:t>
      </w:r>
      <w:bookmarkEnd w:id="17"/>
    </w:p>
    <w:p w14:paraId="73D76950" w14:textId="29B57746" w:rsidR="00F877CC" w:rsidRPr="005A5764" w:rsidRDefault="00F877CC" w:rsidP="005A5764">
      <w:pPr>
        <w:pStyle w:val="CSParagraph"/>
        <w:ind w:left="1304"/>
        <w:jc w:val="left"/>
        <w:rPr>
          <w:rFonts w:ascii="Calibri" w:eastAsia="Calibri" w:hAnsi="Calibri" w:cstheme="minorHAnsi"/>
          <w:sz w:val="24"/>
          <w:szCs w:val="22"/>
          <w:lang w:val="fi-FI" w:eastAsia="en-US"/>
        </w:rPr>
      </w:pPr>
      <w:r w:rsidRPr="005A5764">
        <w:rPr>
          <w:rFonts w:ascii="Calibri" w:eastAsia="Calibri" w:hAnsi="Calibri" w:cstheme="minorHAnsi"/>
          <w:sz w:val="24"/>
          <w:szCs w:val="22"/>
          <w:lang w:val="fi-FI" w:eastAsia="en-US"/>
        </w:rPr>
        <w:t xml:space="preserve">Apteekin tarjoamaa annosjakelupalvelua käyttävä asiakas saa lääkkeensä apteekista koneellisesti pakattuna kerta-annospusseihin kahdeksi viikoksi kerrallaan. Palvelu perustuu asiakkaan ja apteekin väliseen </w:t>
      </w:r>
      <w:r w:rsidR="00343E88" w:rsidRPr="005A5764">
        <w:rPr>
          <w:rFonts w:ascii="Calibri" w:eastAsia="Calibri" w:hAnsi="Calibri" w:cstheme="minorHAnsi"/>
          <w:sz w:val="24"/>
          <w:szCs w:val="22"/>
          <w:lang w:val="fi-FI" w:eastAsia="en-US"/>
        </w:rPr>
        <w:t>annosjakelu</w:t>
      </w:r>
      <w:r w:rsidRPr="005A5764">
        <w:rPr>
          <w:rFonts w:ascii="Calibri" w:eastAsia="Calibri" w:hAnsi="Calibri" w:cstheme="minorHAnsi"/>
          <w:sz w:val="24"/>
          <w:szCs w:val="22"/>
          <w:lang w:val="fi-FI" w:eastAsia="en-US"/>
        </w:rPr>
        <w:t>sopimukseen. Annosjakelu</w:t>
      </w:r>
      <w:r w:rsidR="00343E88" w:rsidRPr="005A5764">
        <w:rPr>
          <w:rFonts w:ascii="Calibri" w:eastAsia="Calibri" w:hAnsi="Calibri" w:cstheme="minorHAnsi"/>
          <w:sz w:val="24"/>
          <w:szCs w:val="22"/>
          <w:lang w:val="fi-FI" w:eastAsia="en-US"/>
        </w:rPr>
        <w:t>a koskevassa r</w:t>
      </w:r>
      <w:r w:rsidRPr="005A5764">
        <w:rPr>
          <w:rFonts w:ascii="Calibri" w:eastAsia="Calibri" w:hAnsi="Calibri" w:cstheme="minorHAnsi"/>
          <w:sz w:val="24"/>
          <w:szCs w:val="22"/>
          <w:lang w:val="fi-FI" w:eastAsia="en-US"/>
        </w:rPr>
        <w:t>ekisteri</w:t>
      </w:r>
      <w:r w:rsidR="00EE1868" w:rsidRPr="005A5764">
        <w:rPr>
          <w:rFonts w:ascii="Calibri" w:eastAsia="Calibri" w:hAnsi="Calibri" w:cstheme="minorHAnsi"/>
          <w:sz w:val="24"/>
          <w:szCs w:val="22"/>
          <w:lang w:val="fi-FI" w:eastAsia="en-US"/>
        </w:rPr>
        <w:t xml:space="preserve">ssä ovat </w:t>
      </w:r>
      <w:r w:rsidRPr="005A5764">
        <w:rPr>
          <w:rFonts w:ascii="Calibri" w:eastAsia="Calibri" w:hAnsi="Calibri" w:cstheme="minorHAnsi"/>
          <w:sz w:val="24"/>
          <w:szCs w:val="22"/>
          <w:lang w:val="fi-FI" w:eastAsia="en-US"/>
        </w:rPr>
        <w:t>seuraavat tiedot: annosjakeluasiakasso</w:t>
      </w:r>
      <w:r w:rsidR="009C4CDA">
        <w:rPr>
          <w:rFonts w:ascii="Calibri" w:eastAsia="Calibri" w:hAnsi="Calibri" w:cstheme="minorHAnsi"/>
          <w:sz w:val="24"/>
          <w:szCs w:val="22"/>
          <w:lang w:val="fi-FI" w:eastAsia="en-US"/>
        </w:rPr>
        <w:t>p</w:t>
      </w:r>
      <w:r w:rsidRPr="005A5764">
        <w:rPr>
          <w:rFonts w:ascii="Calibri" w:eastAsia="Calibri" w:hAnsi="Calibri" w:cstheme="minorHAnsi"/>
          <w:sz w:val="24"/>
          <w:szCs w:val="22"/>
          <w:lang w:val="fi-FI" w:eastAsia="en-US"/>
        </w:rPr>
        <w:t>imuslomakkeet, annosjakeluasiakkaiden lääkityslistat, lääkityksen tarkistu</w:t>
      </w:r>
      <w:r w:rsidR="00EE1868" w:rsidRPr="005A5764">
        <w:rPr>
          <w:rFonts w:ascii="Calibri" w:eastAsia="Calibri" w:hAnsi="Calibri" w:cstheme="minorHAnsi"/>
          <w:sz w:val="24"/>
          <w:szCs w:val="22"/>
          <w:lang w:val="fi-FI" w:eastAsia="en-US"/>
        </w:rPr>
        <w:t>sten</w:t>
      </w:r>
      <w:r w:rsidRPr="005A5764">
        <w:rPr>
          <w:rFonts w:ascii="Calibri" w:eastAsia="Calibri" w:hAnsi="Calibri" w:cstheme="minorHAnsi"/>
          <w:sz w:val="24"/>
          <w:szCs w:val="22"/>
          <w:lang w:val="fi-FI" w:eastAsia="en-US"/>
        </w:rPr>
        <w:t xml:space="preserve"> tiedot, tiedot lääkitysmuutoksista </w:t>
      </w:r>
      <w:r w:rsidR="00EE1868" w:rsidRPr="005A5764">
        <w:rPr>
          <w:rFonts w:ascii="Calibri" w:eastAsia="Calibri" w:hAnsi="Calibri" w:cstheme="minorHAnsi"/>
          <w:sz w:val="24"/>
          <w:szCs w:val="22"/>
          <w:lang w:val="fi-FI" w:eastAsia="en-US"/>
        </w:rPr>
        <w:t xml:space="preserve">sekä </w:t>
      </w:r>
      <w:r w:rsidRPr="005A5764">
        <w:rPr>
          <w:rFonts w:ascii="Calibri" w:eastAsia="Calibri" w:hAnsi="Calibri" w:cstheme="minorHAnsi"/>
          <w:sz w:val="24"/>
          <w:szCs w:val="22"/>
          <w:lang w:val="fi-FI" w:eastAsia="en-US"/>
        </w:rPr>
        <w:t>annosjakelun tilaustiedot.</w:t>
      </w:r>
    </w:p>
    <w:p w14:paraId="124E97BA" w14:textId="52C24541" w:rsidR="00F877CC" w:rsidRPr="005A5764" w:rsidRDefault="00F877CC" w:rsidP="005A5764">
      <w:pPr>
        <w:pStyle w:val="CSParagraph"/>
        <w:ind w:left="1304"/>
        <w:jc w:val="left"/>
        <w:rPr>
          <w:rFonts w:ascii="Calibri" w:eastAsia="Calibri" w:hAnsi="Calibri" w:cstheme="minorHAnsi"/>
          <w:sz w:val="24"/>
          <w:szCs w:val="22"/>
          <w:lang w:val="fi-FI" w:eastAsia="en-US"/>
        </w:rPr>
      </w:pPr>
      <w:r w:rsidRPr="005A5764">
        <w:rPr>
          <w:rFonts w:ascii="Calibri" w:eastAsia="Calibri" w:hAnsi="Calibri" w:cstheme="minorHAnsi"/>
          <w:sz w:val="24"/>
          <w:szCs w:val="22"/>
          <w:lang w:val="fi-FI" w:eastAsia="en-US"/>
        </w:rPr>
        <w:t>Annosjakelupalvelurekisterissä käsitellään seuraavia henkilötietoja: henkilötunnus, nimi, yhteystiedot, laskutusosoite, sairausnumerot,</w:t>
      </w:r>
      <w:r w:rsidR="00EE1868" w:rsidRPr="005A5764">
        <w:rPr>
          <w:rFonts w:ascii="Calibri" w:eastAsia="Calibri" w:hAnsi="Calibri" w:cstheme="minorHAnsi"/>
          <w:sz w:val="24"/>
          <w:szCs w:val="22"/>
          <w:lang w:val="fi-FI" w:eastAsia="en-US"/>
        </w:rPr>
        <w:t xml:space="preserve"> sekä</w:t>
      </w:r>
      <w:r w:rsidRPr="005A5764">
        <w:rPr>
          <w:rFonts w:ascii="Calibri" w:eastAsia="Calibri" w:hAnsi="Calibri" w:cstheme="minorHAnsi"/>
          <w:sz w:val="24"/>
          <w:szCs w:val="22"/>
          <w:lang w:val="fi-FI" w:eastAsia="en-US"/>
        </w:rPr>
        <w:t xml:space="preserve"> tiedot asiakkaalla käytössä olevista lääkkeistä ja itsehoitotuotteista. Lisäksi rekisteriin kuuluu annosjakelupalvelun kannalta tarpeelliset terveystiedot. Rekisterissä on tiedot myös hoitoyksiköstä, mikäli asiakas on hoitoyksikön asiakas.</w:t>
      </w:r>
    </w:p>
    <w:p w14:paraId="0276FEAD" w14:textId="5E2F159D" w:rsidR="000D6889" w:rsidRPr="005D0755" w:rsidRDefault="000D6889" w:rsidP="003D71C8">
      <w:pPr>
        <w:pStyle w:val="Toisentasonotsikko"/>
      </w:pPr>
      <w:bookmarkStart w:id="18" w:name="_Toc96079608"/>
      <w:bookmarkStart w:id="19" w:name="_Toc164692868"/>
      <w:r w:rsidRPr="005D0755">
        <w:t>Apteekkisopimusrekisteri</w:t>
      </w:r>
      <w:bookmarkEnd w:id="18"/>
      <w:bookmarkEnd w:id="19"/>
      <w:r w:rsidRPr="005D0755">
        <w:t xml:space="preserve"> </w:t>
      </w:r>
    </w:p>
    <w:p w14:paraId="2A14D6AA" w14:textId="731B42AB" w:rsidR="000D6889" w:rsidRPr="005A5764" w:rsidRDefault="000D6889" w:rsidP="005A5764">
      <w:pPr>
        <w:pStyle w:val="CSParagraph"/>
        <w:ind w:left="1304"/>
        <w:jc w:val="left"/>
        <w:rPr>
          <w:rFonts w:ascii="Calibri" w:eastAsia="Calibri" w:hAnsi="Calibri" w:cstheme="minorHAnsi"/>
          <w:sz w:val="24"/>
          <w:szCs w:val="22"/>
          <w:lang w:val="fi-FI" w:eastAsia="en-US"/>
        </w:rPr>
      </w:pPr>
      <w:r w:rsidRPr="005A5764">
        <w:rPr>
          <w:rFonts w:ascii="Calibri" w:eastAsia="Calibri" w:hAnsi="Calibri" w:cstheme="minorHAnsi"/>
          <w:sz w:val="24"/>
          <w:szCs w:val="22"/>
          <w:lang w:val="fi-FI" w:eastAsia="en-US"/>
        </w:rPr>
        <w:t xml:space="preserve">Reseptinkäsittelyn yhteydessä käsittelemme henkilötietoja myös ns. </w:t>
      </w:r>
      <w:r w:rsidR="009C4CDA">
        <w:rPr>
          <w:rFonts w:ascii="Calibri" w:eastAsia="Calibri" w:hAnsi="Calibri" w:cstheme="minorHAnsi"/>
          <w:sz w:val="24"/>
          <w:szCs w:val="22"/>
          <w:lang w:val="fi-FI" w:eastAsia="en-US"/>
        </w:rPr>
        <w:t>A</w:t>
      </w:r>
      <w:r w:rsidRPr="005A5764">
        <w:rPr>
          <w:rFonts w:ascii="Calibri" w:eastAsia="Calibri" w:hAnsi="Calibri" w:cstheme="minorHAnsi"/>
          <w:sz w:val="24"/>
          <w:szCs w:val="22"/>
          <w:lang w:val="fi-FI" w:eastAsia="en-US"/>
        </w:rPr>
        <w:t>pteekkisopimusmenettelyssä. Apteekkisopimusmenettelyllä tarkoitetaan henkilön ja hänen lääkärinsä yhdessä tekemää lääkehoitosopimusta, jonka tehtävänä on auttaa päihde- tai lääkeriippuvuudesta kärsiviä potilaita vierottumaan suunnitelmallisen lääkehoidon avulla. Allekirjoittamalla apteekkisopimuksen potilas sitoutuu menettelyyn, jossa väärinkäyttöön soveltuvia lääkevalmisteita määrätään vain yhden lääkärin tai hoitopaikan toimesta</w:t>
      </w:r>
      <w:r w:rsidR="006E28DD">
        <w:rPr>
          <w:rFonts w:ascii="Calibri" w:eastAsia="Calibri" w:hAnsi="Calibri" w:cstheme="minorHAnsi"/>
          <w:sz w:val="24"/>
          <w:szCs w:val="22"/>
          <w:lang w:val="fi-FI" w:eastAsia="en-US"/>
        </w:rPr>
        <w:t>,</w:t>
      </w:r>
      <w:r w:rsidRPr="005A5764">
        <w:rPr>
          <w:rFonts w:ascii="Calibri" w:eastAsia="Calibri" w:hAnsi="Calibri" w:cstheme="minorHAnsi"/>
          <w:sz w:val="24"/>
          <w:szCs w:val="22"/>
          <w:lang w:val="fi-FI" w:eastAsia="en-US"/>
        </w:rPr>
        <w:t xml:space="preserve"> ja niitä voi noutaa vain yhdestä potilaan itse valitsemastaan apteekista.  </w:t>
      </w:r>
    </w:p>
    <w:p w14:paraId="3DB94EE6" w14:textId="77777777" w:rsidR="000D6889" w:rsidRPr="00673861" w:rsidRDefault="000D6889" w:rsidP="004F1BD4">
      <w:pPr>
        <w:pStyle w:val="Perusteksti"/>
        <w:rPr>
          <w:rFonts w:ascii="Calibri" w:eastAsia="Calibri" w:hAnsi="Calibri"/>
        </w:rPr>
      </w:pPr>
      <w:r w:rsidRPr="00673861">
        <w:rPr>
          <w:rFonts w:ascii="Calibri" w:eastAsia="Calibri" w:hAnsi="Calibri"/>
        </w:rPr>
        <w:lastRenderedPageBreak/>
        <w:t xml:space="preserve">Potilaan allekirjoittaman apteekkisopimuksen perusteella sopimukseen kirjattu apteekki voi </w:t>
      </w:r>
    </w:p>
    <w:p w14:paraId="09149138" w14:textId="7E156D83" w:rsidR="000D6889" w:rsidRPr="005D0755" w:rsidRDefault="000D6889" w:rsidP="004F1BD4">
      <w:pPr>
        <w:pStyle w:val="Perusteksti"/>
        <w:numPr>
          <w:ilvl w:val="0"/>
          <w:numId w:val="8"/>
        </w:numPr>
      </w:pPr>
      <w:r w:rsidRPr="005D0755">
        <w:t>tallentaa apteekkisopimukse</w:t>
      </w:r>
      <w:r w:rsidR="00673861">
        <w:t xml:space="preserve">n tiedot </w:t>
      </w:r>
      <w:r w:rsidRPr="005D0755">
        <w:t xml:space="preserve">asiakasrekisteriinsä </w:t>
      </w:r>
    </w:p>
    <w:p w14:paraId="7513C5A4" w14:textId="14A4827B" w:rsidR="000D6889" w:rsidRPr="005D0755" w:rsidRDefault="000D6889" w:rsidP="004F1BD4">
      <w:pPr>
        <w:pStyle w:val="Perusteksti"/>
        <w:numPr>
          <w:ilvl w:val="0"/>
          <w:numId w:val="8"/>
        </w:numPr>
      </w:pPr>
      <w:bookmarkStart w:id="20" w:name="_Hlk57207996"/>
      <w:r w:rsidRPr="005D0755">
        <w:t xml:space="preserve">välittää tietoa </w:t>
      </w:r>
      <w:r w:rsidR="00673861">
        <w:t xml:space="preserve">potilaan </w:t>
      </w:r>
      <w:r w:rsidRPr="005D0755">
        <w:t>tilanteesta hoitavalle lääkärille</w:t>
      </w:r>
      <w:bookmarkEnd w:id="20"/>
      <w:r w:rsidRPr="005D0755">
        <w:t xml:space="preserve"> </w:t>
      </w:r>
    </w:p>
    <w:p w14:paraId="12921C8B" w14:textId="7404D465" w:rsidR="000D6889" w:rsidRPr="005D0755" w:rsidRDefault="000D6889" w:rsidP="004F1BD4">
      <w:pPr>
        <w:pStyle w:val="Perusteksti"/>
        <w:numPr>
          <w:ilvl w:val="0"/>
          <w:numId w:val="8"/>
        </w:numPr>
      </w:pPr>
      <w:r w:rsidRPr="005D0755">
        <w:t>tiedottaa hoitosopimuksen olemassaolosta muita apteekkeja tietoturvallisella tavalla</w:t>
      </w:r>
    </w:p>
    <w:p w14:paraId="7855179B" w14:textId="77777777" w:rsidR="00DE715A" w:rsidRPr="005D0755" w:rsidRDefault="00DE715A" w:rsidP="004F1BD4">
      <w:pPr>
        <w:pStyle w:val="Perusteksti"/>
      </w:pPr>
    </w:p>
    <w:p w14:paraId="777D6AC3" w14:textId="77777777" w:rsidR="00DE715A" w:rsidRPr="005D0755" w:rsidRDefault="000D6889" w:rsidP="00DE715A">
      <w:pPr>
        <w:pStyle w:val="CSParagraph"/>
        <w:ind w:left="1304"/>
        <w:jc w:val="left"/>
        <w:rPr>
          <w:rFonts w:ascii="Calibri" w:eastAsia="Calibri" w:hAnsi="Calibri" w:cstheme="minorHAnsi"/>
          <w:sz w:val="24"/>
          <w:szCs w:val="22"/>
          <w:lang w:val="fi-FI" w:eastAsia="en-US"/>
        </w:rPr>
      </w:pPr>
      <w:r w:rsidRPr="005D0755">
        <w:rPr>
          <w:rFonts w:ascii="Calibri" w:eastAsia="Calibri" w:hAnsi="Calibri" w:cstheme="minorHAnsi"/>
          <w:sz w:val="24"/>
          <w:szCs w:val="22"/>
          <w:lang w:val="fi-FI" w:eastAsia="en-US"/>
        </w:rPr>
        <w:t xml:space="preserve">Menettelyssä on välttämätöntä käsitellä myös muiden kuin Apteekkisopimusasiakkaiden tietoja. Päihde- ja lääkeriippuvuus on merkittävä yhteiskunnallinen ongelma, jolloin menettelyllä saavutettava tärkeä yleinen etu puoltaa menettelyn järjestämistä em. tavalla. Menettelyyn on saatu lainsäädäntöön perustuva tuki myös terveydenhuollon poliittisesta ohjauksesta ja toimeenpanosta vastaavalta Sosiaali- ja terveysministeriöltä. </w:t>
      </w:r>
    </w:p>
    <w:p w14:paraId="79A761DA" w14:textId="5AE0A742" w:rsidR="00DE715A" w:rsidRPr="005D0755" w:rsidRDefault="00DE715A" w:rsidP="00DE715A">
      <w:pPr>
        <w:pStyle w:val="CSParagraph"/>
        <w:ind w:left="1304"/>
        <w:jc w:val="left"/>
        <w:rPr>
          <w:rFonts w:ascii="Calibri" w:eastAsia="Calibri" w:hAnsi="Calibri" w:cstheme="minorHAnsi"/>
          <w:sz w:val="24"/>
          <w:szCs w:val="22"/>
          <w:lang w:val="fi-FI" w:eastAsia="en-US"/>
        </w:rPr>
      </w:pPr>
      <w:r w:rsidRPr="005D0755">
        <w:rPr>
          <w:rFonts w:ascii="Calibri" w:eastAsia="Calibri" w:hAnsi="Calibri" w:cstheme="minorHAnsi"/>
          <w:sz w:val="24"/>
          <w:szCs w:val="22"/>
          <w:lang w:val="fi-FI" w:eastAsia="en-US"/>
        </w:rPr>
        <w:t xml:space="preserve">Apteekkien välisessä tiedonvälityksessä apteekkien välillä käytetään Apteekkisopimusjärjestelmää, jossa kukin järjestelmään liittynyt apteekki toimii rekisterinpitäjänä omien apteekkisopimusasiakkaiden henkilötietojen osalta. Järjestelmän teknisestä ylläpidosta huolehtii apteekin toimeksiannosta Suomen Apteekkariliitto. Järjestelmään kirjataan sopimuspotilaan henkilötunnus sekä sopimuksen alkamis- ja päättymistiedot. Apteekkisopimuksen päätyttyä kaikki sopimukseen liittyvät tiedot poistetaan. </w:t>
      </w:r>
    </w:p>
    <w:p w14:paraId="6A1E42FE" w14:textId="51D78315" w:rsidR="006C5BCF" w:rsidRPr="00345E59" w:rsidRDefault="000D6889" w:rsidP="00345E59">
      <w:pPr>
        <w:pStyle w:val="CSParagraph"/>
        <w:ind w:left="1304"/>
        <w:jc w:val="left"/>
        <w:rPr>
          <w:rFonts w:ascii="Calibri" w:eastAsia="Calibri" w:hAnsi="Calibri" w:cstheme="minorHAnsi"/>
          <w:sz w:val="24"/>
          <w:szCs w:val="22"/>
          <w:lang w:val="fi-FI" w:eastAsia="en-US"/>
        </w:rPr>
      </w:pPr>
      <w:r w:rsidRPr="005D0755">
        <w:rPr>
          <w:rFonts w:ascii="Calibri" w:eastAsia="Calibri" w:hAnsi="Calibri" w:cstheme="minorHAnsi"/>
          <w:sz w:val="24"/>
          <w:szCs w:val="22"/>
          <w:lang w:val="fi-FI" w:eastAsia="en-US"/>
        </w:rPr>
        <w:t xml:space="preserve">Apteekin reseptinkäsittelyjärjestelmä tarkistaa automaattisesti kaikkia ns. pkv- ja huumausainelääkkeitä sisältäviä reseptejä toimitettaessa Apteekkisopimusjärjestelmästä, onko käsiteltävän reseptin haltijalla voimassa olevaa apteekkisopimusta jossakin järjestelmässä mukana olevassa apteekissa. Mikäli henkilöllä on sopimus toisen apteekin kanssa, käsittelijä saa tästä ilmoituksen ja ohjaa henkilön hakemaan lääkkeen sopimusapteekista. Kyselyitä tai niiden tuloksia ei tallenneta apteekkiin eikä Apteekkisopimusjärjestelmään. </w:t>
      </w:r>
    </w:p>
    <w:p w14:paraId="2FE5DEA2" w14:textId="3417766D" w:rsidR="00597127" w:rsidRPr="005D0755" w:rsidRDefault="00597127" w:rsidP="003D71C8">
      <w:pPr>
        <w:pStyle w:val="Toisentasonotsikko"/>
      </w:pPr>
      <w:bookmarkStart w:id="21" w:name="_Toc96079610"/>
      <w:bookmarkStart w:id="22" w:name="_Toc164692869"/>
      <w:r w:rsidRPr="005D0755">
        <w:t>Resepti</w:t>
      </w:r>
      <w:r w:rsidR="003D71C8" w:rsidRPr="005D0755">
        <w:t xml:space="preserve">-palvelun </w:t>
      </w:r>
      <w:r w:rsidR="004B7824" w:rsidRPr="005D0755">
        <w:t xml:space="preserve">kirjalliset </w:t>
      </w:r>
      <w:r w:rsidRPr="005D0755">
        <w:t>suostumuslomakkeet</w:t>
      </w:r>
      <w:bookmarkEnd w:id="21"/>
      <w:bookmarkEnd w:id="22"/>
    </w:p>
    <w:p w14:paraId="62415755" w14:textId="0149913B" w:rsidR="00845077" w:rsidRPr="005D0755" w:rsidRDefault="00845077" w:rsidP="009F5AA3">
      <w:pPr>
        <w:spacing w:before="100" w:beforeAutospacing="1" w:after="100" w:afterAutospacing="1"/>
        <w:ind w:left="1304"/>
        <w:jc w:val="left"/>
        <w:rPr>
          <w:rFonts w:ascii="Calibri" w:eastAsia="Calibri" w:hAnsi="Calibri"/>
        </w:rPr>
      </w:pPr>
      <w:r w:rsidRPr="005D0755">
        <w:rPr>
          <w:rFonts w:ascii="Calibri" w:eastAsia="Calibri" w:hAnsi="Calibri"/>
        </w:rPr>
        <w:t xml:space="preserve">Asiakas voi halutessaan antaa kirjallisen </w:t>
      </w:r>
      <w:r w:rsidR="006D6C99" w:rsidRPr="005D0755">
        <w:rPr>
          <w:rFonts w:ascii="Calibri" w:eastAsia="Calibri" w:hAnsi="Calibri"/>
        </w:rPr>
        <w:t>suostumu</w:t>
      </w:r>
      <w:r w:rsidRPr="005D0755">
        <w:rPr>
          <w:rFonts w:ascii="Calibri" w:eastAsia="Calibri" w:hAnsi="Calibri"/>
        </w:rPr>
        <w:t xml:space="preserve">ksen </w:t>
      </w:r>
      <w:r w:rsidR="006D6C99" w:rsidRPr="005D0755">
        <w:rPr>
          <w:rFonts w:ascii="Calibri" w:eastAsia="Calibri" w:hAnsi="Calibri"/>
        </w:rPr>
        <w:t>puolesta</w:t>
      </w:r>
      <w:r w:rsidRPr="005D0755">
        <w:rPr>
          <w:rFonts w:ascii="Calibri" w:eastAsia="Calibri" w:hAnsi="Calibri"/>
        </w:rPr>
        <w:t xml:space="preserve">an </w:t>
      </w:r>
      <w:r w:rsidR="006D6C99" w:rsidRPr="005D0755">
        <w:rPr>
          <w:rFonts w:ascii="Calibri" w:eastAsia="Calibri" w:hAnsi="Calibri"/>
        </w:rPr>
        <w:t>toimivalle henkilölle</w:t>
      </w:r>
      <w:r w:rsidRPr="005D0755">
        <w:rPr>
          <w:rFonts w:ascii="Calibri" w:eastAsia="Calibri" w:hAnsi="Calibri"/>
        </w:rPr>
        <w:t xml:space="preserve"> apteekissa asiointia varten. Suostumus voidaan antaa myös</w:t>
      </w:r>
      <w:r w:rsidR="006D6C99" w:rsidRPr="005D0755">
        <w:rPr>
          <w:rFonts w:ascii="Calibri" w:eastAsia="Calibri" w:hAnsi="Calibri"/>
        </w:rPr>
        <w:t xml:space="preserve"> </w:t>
      </w:r>
      <w:r w:rsidRPr="005D0755">
        <w:rPr>
          <w:rFonts w:ascii="Calibri" w:eastAsia="Calibri" w:hAnsi="Calibri"/>
        </w:rPr>
        <w:t>palveluasumis</w:t>
      </w:r>
      <w:r w:rsidR="009F5AA3" w:rsidRPr="005D0755">
        <w:rPr>
          <w:rFonts w:ascii="Calibri" w:eastAsia="Calibri" w:hAnsi="Calibri"/>
        </w:rPr>
        <w:t>yksikölle</w:t>
      </w:r>
      <w:r w:rsidRPr="005D0755">
        <w:rPr>
          <w:rFonts w:ascii="Calibri" w:eastAsia="Calibri" w:hAnsi="Calibri"/>
        </w:rPr>
        <w:t xml:space="preserve"> tai kotihoido</w:t>
      </w:r>
      <w:r w:rsidR="009F5AA3" w:rsidRPr="005D0755">
        <w:rPr>
          <w:rFonts w:ascii="Calibri" w:eastAsia="Calibri" w:hAnsi="Calibri"/>
        </w:rPr>
        <w:t>lle</w:t>
      </w:r>
      <w:r w:rsidRPr="005D0755">
        <w:rPr>
          <w:rFonts w:ascii="Calibri" w:eastAsia="Calibri" w:hAnsi="Calibri"/>
        </w:rPr>
        <w:t>. Toinen henkilö voi valtuutuksella: </w:t>
      </w:r>
    </w:p>
    <w:p w14:paraId="7FC054DB" w14:textId="295C0E53" w:rsidR="00845077" w:rsidRPr="005D0755" w:rsidRDefault="00845077" w:rsidP="00845077">
      <w:pPr>
        <w:numPr>
          <w:ilvl w:val="0"/>
          <w:numId w:val="24"/>
        </w:numPr>
        <w:spacing w:before="100" w:beforeAutospacing="1" w:after="100" w:afterAutospacing="1"/>
        <w:jc w:val="left"/>
        <w:rPr>
          <w:rFonts w:ascii="Calibri" w:eastAsia="Calibri" w:hAnsi="Calibri"/>
        </w:rPr>
      </w:pPr>
      <w:r w:rsidRPr="005D0755">
        <w:rPr>
          <w:rFonts w:ascii="Calibri" w:eastAsia="Calibri" w:hAnsi="Calibri"/>
        </w:rPr>
        <w:t>selvittää käytössä olevat lääkkeet ja/tai</w:t>
      </w:r>
    </w:p>
    <w:p w14:paraId="108462BA" w14:textId="4E7566AA" w:rsidR="00845077" w:rsidRPr="005D0755" w:rsidRDefault="00845077" w:rsidP="00845077">
      <w:pPr>
        <w:numPr>
          <w:ilvl w:val="0"/>
          <w:numId w:val="24"/>
        </w:numPr>
        <w:spacing w:before="100" w:beforeAutospacing="1" w:after="100" w:afterAutospacing="1"/>
        <w:jc w:val="left"/>
        <w:rPr>
          <w:rFonts w:ascii="Calibri" w:eastAsia="Calibri" w:hAnsi="Calibri"/>
        </w:rPr>
      </w:pPr>
      <w:r w:rsidRPr="005D0755">
        <w:rPr>
          <w:rFonts w:ascii="Calibri" w:eastAsia="Calibri" w:hAnsi="Calibri"/>
        </w:rPr>
        <w:t>pyytää yhteenvedon lääkkeistä ja/tai</w:t>
      </w:r>
    </w:p>
    <w:p w14:paraId="41CC3523" w14:textId="746BF534" w:rsidR="00845077" w:rsidRPr="005D0755" w:rsidRDefault="00845077" w:rsidP="00845077">
      <w:pPr>
        <w:numPr>
          <w:ilvl w:val="0"/>
          <w:numId w:val="24"/>
        </w:numPr>
        <w:spacing w:before="100" w:beforeAutospacing="1" w:after="100" w:afterAutospacing="1"/>
        <w:jc w:val="left"/>
        <w:rPr>
          <w:rFonts w:ascii="Calibri" w:eastAsia="Calibri" w:hAnsi="Calibri"/>
        </w:rPr>
      </w:pPr>
      <w:r w:rsidRPr="005D0755">
        <w:rPr>
          <w:rFonts w:ascii="Calibri" w:eastAsia="Calibri" w:hAnsi="Calibri"/>
        </w:rPr>
        <w:t>pyytää, reseptin mitätöintiä, kun lääkettä ei enää tarvita ja/tai</w:t>
      </w:r>
    </w:p>
    <w:p w14:paraId="316F8039" w14:textId="77777777" w:rsidR="00845077" w:rsidRPr="005D0755" w:rsidRDefault="00845077" w:rsidP="00845077">
      <w:pPr>
        <w:numPr>
          <w:ilvl w:val="0"/>
          <w:numId w:val="24"/>
        </w:numPr>
        <w:spacing w:before="100" w:beforeAutospacing="1" w:after="100" w:afterAutospacing="1"/>
        <w:jc w:val="left"/>
        <w:rPr>
          <w:rFonts w:ascii="Calibri" w:eastAsia="Calibri" w:hAnsi="Calibri"/>
        </w:rPr>
      </w:pPr>
      <w:r w:rsidRPr="005D0755">
        <w:rPr>
          <w:rFonts w:ascii="Calibri" w:eastAsia="Calibri" w:hAnsi="Calibri"/>
        </w:rPr>
        <w:t xml:space="preserve">pyytää, reseptin uusimista </w:t>
      </w:r>
    </w:p>
    <w:p w14:paraId="1675A33A" w14:textId="77777777" w:rsidR="00572620" w:rsidRDefault="00845077" w:rsidP="009F5AA3">
      <w:pPr>
        <w:spacing w:before="100" w:beforeAutospacing="1" w:after="100" w:afterAutospacing="1"/>
        <w:ind w:left="1304"/>
        <w:jc w:val="left"/>
      </w:pPr>
      <w:r w:rsidRPr="005D0755">
        <w:rPr>
          <w:rFonts w:ascii="Calibri" w:eastAsia="Calibri" w:hAnsi="Calibri"/>
        </w:rPr>
        <w:t>Kirjalliset suostumukset ovat apteekkikohtaisia</w:t>
      </w:r>
      <w:r w:rsidR="00137C35" w:rsidRPr="005D0755">
        <w:rPr>
          <w:rFonts w:ascii="Calibri" w:eastAsia="Calibri" w:hAnsi="Calibri"/>
        </w:rPr>
        <w:t xml:space="preserve"> ja ne sisältävät seuraavat henkilötiedot: asiakkaan nimi, henkilötunnus, puhelinnumero, puolesta toimivat henkilön nimi ja henkilötunnus. </w:t>
      </w:r>
      <w:r w:rsidR="003D71C8" w:rsidRPr="005D0755">
        <w:t>Suostumus puolesta toimivalle henkilölle voidaan antaa joko yhtä asiointikertaa varten tai kolmeksi vuodeksi.</w:t>
      </w:r>
      <w:r w:rsidR="009F5AA3" w:rsidRPr="005D0755">
        <w:t xml:space="preserve"> </w:t>
      </w:r>
      <w:r w:rsidR="00572620" w:rsidRPr="005D0755">
        <w:t>Apteekissa varmistetaan puolesta asioivan henkilöllisyys ja oikeus asioida asiakkaan puolesta.</w:t>
      </w:r>
    </w:p>
    <w:p w14:paraId="64A01E34" w14:textId="2F282477" w:rsidR="009F5AA3" w:rsidRDefault="009F5AA3" w:rsidP="00845077">
      <w:pPr>
        <w:spacing w:before="100" w:beforeAutospacing="1" w:after="100" w:afterAutospacing="1"/>
        <w:ind w:left="1304"/>
        <w:jc w:val="left"/>
      </w:pPr>
      <w:r w:rsidRPr="005D0755">
        <w:rPr>
          <w:rFonts w:ascii="Calibri" w:eastAsia="Calibri" w:hAnsi="Calibri"/>
        </w:rPr>
        <w:lastRenderedPageBreak/>
        <w:t>Kun</w:t>
      </w:r>
      <w:r w:rsidR="00137C35" w:rsidRPr="005D0755">
        <w:rPr>
          <w:rFonts w:ascii="Calibri" w:eastAsia="Calibri" w:hAnsi="Calibri"/>
        </w:rPr>
        <w:t xml:space="preserve"> kyseessä on palveluasumisen tai kotihoidon palvelu</w:t>
      </w:r>
      <w:r w:rsidR="00113CC7" w:rsidRPr="005D0755">
        <w:rPr>
          <w:rFonts w:ascii="Calibri" w:eastAsia="Calibri" w:hAnsi="Calibri"/>
        </w:rPr>
        <w:t>n</w:t>
      </w:r>
      <w:r w:rsidR="00137C35" w:rsidRPr="005D0755">
        <w:rPr>
          <w:rFonts w:ascii="Calibri" w:eastAsia="Calibri" w:hAnsi="Calibri"/>
        </w:rPr>
        <w:t>tuottaja, tulee sopimukseen lääkeasioista vastaavan henkilön nimi ja puhelinnumero.</w:t>
      </w:r>
      <w:r w:rsidR="003D71C8" w:rsidRPr="005D0755">
        <w:t xml:space="preserve"> </w:t>
      </w:r>
      <w:r w:rsidR="00591568">
        <w:t>Tämä reseptipalvelun s</w:t>
      </w:r>
      <w:r w:rsidR="003D71C8" w:rsidRPr="005D0755">
        <w:t>uostumus on voimassa toistaiseksi</w:t>
      </w:r>
      <w:r w:rsidRPr="005D0755">
        <w:t>, mutta enintään siihen asti, kun hoito- tai asiakkuussuhde palvelun</w:t>
      </w:r>
      <w:r w:rsidR="00591568">
        <w:t>tuottajaan</w:t>
      </w:r>
      <w:r w:rsidRPr="005D0755">
        <w:t xml:space="preserve"> päättyy.</w:t>
      </w:r>
      <w:r w:rsidR="00572620">
        <w:t xml:space="preserve"> Suostumukset voi peruuttaa milloin tahansa palauttamalla apteekkiin kirjallisen suostumuksen peruuttamislomakkeen täytettynä.</w:t>
      </w:r>
    </w:p>
    <w:p w14:paraId="320BC47F" w14:textId="40D9AA92" w:rsidR="00251E0E" w:rsidRDefault="00251E0E" w:rsidP="00251E0E">
      <w:pPr>
        <w:pStyle w:val="Toisentasonotsikko"/>
      </w:pPr>
      <w:bookmarkStart w:id="23" w:name="_Toc96079611"/>
      <w:bookmarkStart w:id="24" w:name="_Toc164692870"/>
      <w:bookmarkStart w:id="25" w:name="_Hlk157933571"/>
      <w:bookmarkStart w:id="26" w:name="_Hlk96079720"/>
      <w:r>
        <w:t>Tietojen luovutuspyyntö</w:t>
      </w:r>
      <w:bookmarkEnd w:id="23"/>
      <w:bookmarkEnd w:id="24"/>
    </w:p>
    <w:bookmarkEnd w:id="25"/>
    <w:p w14:paraId="6DD41780" w14:textId="4E430F59" w:rsidR="00F55818" w:rsidRPr="005F2299" w:rsidRDefault="00251E0E" w:rsidP="00F55818">
      <w:pPr>
        <w:ind w:left="1304"/>
      </w:pPr>
      <w:r w:rsidRPr="005F2299">
        <w:t>Kun apteekista luovutetaan tietoja, varmistetaan aina pyytäjän oikeus tietoon</w:t>
      </w:r>
      <w:r w:rsidR="00F55818" w:rsidRPr="005F2299">
        <w:t xml:space="preserve"> esim.:</w:t>
      </w:r>
    </w:p>
    <w:p w14:paraId="7CC0506F" w14:textId="77777777" w:rsidR="00F55818" w:rsidRPr="005F2299" w:rsidRDefault="00F55818" w:rsidP="00F55818">
      <w:pPr>
        <w:pStyle w:val="Luettelokappale"/>
        <w:numPr>
          <w:ilvl w:val="0"/>
          <w:numId w:val="25"/>
        </w:numPr>
        <w:rPr>
          <w:rFonts w:ascii="Calibri" w:eastAsia="Calibri" w:hAnsi="Calibri"/>
        </w:rPr>
      </w:pPr>
      <w:r w:rsidRPr="005F2299">
        <w:t>pyytäjä on asiakas itse</w:t>
      </w:r>
    </w:p>
    <w:p w14:paraId="0FDCFBB3" w14:textId="1811A500" w:rsidR="00F55818" w:rsidRPr="005F2299" w:rsidRDefault="00F55818" w:rsidP="00F55818">
      <w:pPr>
        <w:pStyle w:val="Luettelokappale"/>
        <w:numPr>
          <w:ilvl w:val="0"/>
          <w:numId w:val="25"/>
        </w:numPr>
        <w:rPr>
          <w:rFonts w:ascii="Calibri" w:eastAsia="Calibri" w:hAnsi="Calibri"/>
        </w:rPr>
      </w:pPr>
      <w:r w:rsidRPr="005F2299">
        <w:t>asiakas on antanut e-reseptivaltuutuksen tai DVV-valtuutuksen (Suomi.fi), joka oikeuttaa pyytämään tietoa pyydetyssä laajuudessa</w:t>
      </w:r>
    </w:p>
    <w:p w14:paraId="5815966C" w14:textId="77777777" w:rsidR="00F55818" w:rsidRPr="005F2299" w:rsidRDefault="00F55818" w:rsidP="00F55818">
      <w:pPr>
        <w:pStyle w:val="Luettelokappale"/>
        <w:numPr>
          <w:ilvl w:val="0"/>
          <w:numId w:val="25"/>
        </w:numPr>
        <w:rPr>
          <w:rFonts w:ascii="Calibri" w:eastAsia="Calibri" w:hAnsi="Calibri"/>
        </w:rPr>
      </w:pPr>
      <w:r w:rsidRPr="005F2299">
        <w:t>pyytäjä on edunvalvoja, jolle on annettu valtuutus ko. tietoon</w:t>
      </w:r>
    </w:p>
    <w:p w14:paraId="367C5A04" w14:textId="7DB09F6C" w:rsidR="00F55818" w:rsidRPr="005F2299" w:rsidRDefault="00F55818" w:rsidP="00F55818">
      <w:pPr>
        <w:pStyle w:val="Luettelokappale"/>
        <w:numPr>
          <w:ilvl w:val="0"/>
          <w:numId w:val="25"/>
        </w:numPr>
        <w:rPr>
          <w:rFonts w:ascii="Calibri" w:eastAsia="Calibri" w:hAnsi="Calibri"/>
        </w:rPr>
      </w:pPr>
      <w:r w:rsidRPr="005F2299">
        <w:t>tiedon pyytäjällä on muu lakiperuste</w:t>
      </w:r>
    </w:p>
    <w:p w14:paraId="7BE0E71F" w14:textId="2EA5856F" w:rsidR="00F55818" w:rsidRPr="005F2299" w:rsidRDefault="00F55818" w:rsidP="00F55818">
      <w:pPr>
        <w:rPr>
          <w:rFonts w:ascii="Calibri" w:eastAsia="Calibri" w:hAnsi="Calibri"/>
        </w:rPr>
      </w:pPr>
    </w:p>
    <w:p w14:paraId="006605EB" w14:textId="6EF37025" w:rsidR="00754505" w:rsidRDefault="00F55818" w:rsidP="00754505">
      <w:pPr>
        <w:ind w:left="1304"/>
        <w:rPr>
          <w:rFonts w:ascii="Calibri" w:eastAsia="Calibri" w:hAnsi="Calibri"/>
        </w:rPr>
      </w:pPr>
      <w:r w:rsidRPr="005F2299">
        <w:rPr>
          <w:rFonts w:ascii="Calibri" w:eastAsia="Calibri" w:hAnsi="Calibri"/>
        </w:rPr>
        <w:t>Kun tietojen pyytäjän oikeus on varmistettu</w:t>
      </w:r>
      <w:r w:rsidR="00107D20" w:rsidRPr="005F2299">
        <w:rPr>
          <w:rFonts w:ascii="Calibri" w:eastAsia="Calibri" w:hAnsi="Calibri"/>
        </w:rPr>
        <w:t>,</w:t>
      </w:r>
      <w:r w:rsidRPr="005F2299">
        <w:rPr>
          <w:rFonts w:ascii="Calibri" w:eastAsia="Calibri" w:hAnsi="Calibri"/>
        </w:rPr>
        <w:t xml:space="preserve"> dokumentoidaan tietojen luovutus tietojen luovutuspyyntölomakkeeseen.</w:t>
      </w:r>
      <w:r w:rsidR="00F12C56">
        <w:rPr>
          <w:rFonts w:ascii="Calibri" w:eastAsia="Calibri" w:hAnsi="Calibri"/>
        </w:rPr>
        <w:t xml:space="preserve"> </w:t>
      </w:r>
      <w:r w:rsidR="00107D20" w:rsidRPr="005F2299">
        <w:rPr>
          <w:rFonts w:ascii="Calibri" w:eastAsia="Calibri" w:hAnsi="Calibri"/>
        </w:rPr>
        <w:t>Tietojen luovutuspyyntölomakkeeseen k</w:t>
      </w:r>
      <w:r w:rsidRPr="005F2299">
        <w:rPr>
          <w:rFonts w:ascii="Calibri" w:eastAsia="Calibri" w:hAnsi="Calibri"/>
        </w:rPr>
        <w:t>irjattavia henkilötietoja ovat</w:t>
      </w:r>
      <w:r w:rsidR="00107D20" w:rsidRPr="005F2299">
        <w:rPr>
          <w:rFonts w:ascii="Calibri" w:eastAsia="Calibri" w:hAnsi="Calibri"/>
        </w:rPr>
        <w:t xml:space="preserve"> asioivan henkilön</w:t>
      </w:r>
      <w:r w:rsidRPr="005F2299">
        <w:rPr>
          <w:rFonts w:ascii="Calibri" w:eastAsia="Calibri" w:hAnsi="Calibri"/>
        </w:rPr>
        <w:t xml:space="preserve"> </w:t>
      </w:r>
      <w:r w:rsidR="00F90846" w:rsidRPr="005F2299">
        <w:rPr>
          <w:rFonts w:ascii="Calibri" w:eastAsia="Calibri" w:hAnsi="Calibri"/>
        </w:rPr>
        <w:t>etu- ja sukunimi, henkilötunnus</w:t>
      </w:r>
      <w:r w:rsidR="00107D20" w:rsidRPr="005F2299">
        <w:rPr>
          <w:rFonts w:ascii="Calibri" w:eastAsia="Calibri" w:hAnsi="Calibri"/>
        </w:rPr>
        <w:t>,</w:t>
      </w:r>
      <w:r w:rsidR="00F90846" w:rsidRPr="005F2299">
        <w:rPr>
          <w:rFonts w:ascii="Calibri" w:eastAsia="Calibri" w:hAnsi="Calibri"/>
        </w:rPr>
        <w:t xml:space="preserve"> puhelinnumero</w:t>
      </w:r>
      <w:r w:rsidR="00107D20" w:rsidRPr="005F2299">
        <w:rPr>
          <w:rFonts w:ascii="Calibri" w:eastAsia="Calibri" w:hAnsi="Calibri"/>
        </w:rPr>
        <w:t xml:space="preserve"> sekä passin, ajokortin tai henkilökortin tunnistenumero. Tarvittaessa kirjataan myös osoite tai sähköpostiosoitetiedot (jos tiedot lähetetään postitse tai turvasähköpostilla). Kirjattavia tietoja henkilöstä, jonka tietoja pyydetään ovat etu- ja sukunimi sekä henkilötunnus.</w:t>
      </w:r>
    </w:p>
    <w:p w14:paraId="2F8DE5F4" w14:textId="6D1E8F35" w:rsidR="006C4078" w:rsidRDefault="006C4078" w:rsidP="006C4078">
      <w:pPr>
        <w:pStyle w:val="Toisentasonotsikko"/>
        <w:rPr>
          <w:rFonts w:ascii="Calibri" w:eastAsia="Calibri" w:hAnsi="Calibri"/>
        </w:rPr>
      </w:pPr>
      <w:bookmarkStart w:id="27" w:name="_Toc164692871"/>
      <w:r>
        <w:rPr>
          <w:rFonts w:ascii="Calibri" w:eastAsia="Calibri" w:hAnsi="Calibri"/>
        </w:rPr>
        <w:t>Kotisivut</w:t>
      </w:r>
      <w:bookmarkEnd w:id="27"/>
    </w:p>
    <w:p w14:paraId="6FE80185" w14:textId="72A5B5B3" w:rsidR="0056465F" w:rsidRDefault="00754505" w:rsidP="00754505">
      <w:pPr>
        <w:ind w:left="1304"/>
        <w:rPr>
          <w:rFonts w:ascii="Calibri" w:eastAsia="Calibri" w:hAnsi="Calibri"/>
        </w:rPr>
      </w:pPr>
      <w:r w:rsidRPr="00754505">
        <w:rPr>
          <w:rFonts w:ascii="Calibri" w:eastAsia="Calibri" w:hAnsi="Calibri"/>
        </w:rPr>
        <w:t xml:space="preserve">Kotisivut ovat apteekin viestintäkanava, josta asiakkaat saavat tietoa apteekista ja sen tuotteista ja palveluista. </w:t>
      </w:r>
      <w:r w:rsidR="006C4078">
        <w:rPr>
          <w:rFonts w:ascii="Calibri" w:eastAsia="Calibri" w:hAnsi="Calibri"/>
        </w:rPr>
        <w:t>Kotisivujen</w:t>
      </w:r>
      <w:r w:rsidR="0056465F">
        <w:rPr>
          <w:rFonts w:ascii="Calibri" w:eastAsia="Calibri" w:hAnsi="Calibri"/>
        </w:rPr>
        <w:t xml:space="preserve"> </w:t>
      </w:r>
      <w:r w:rsidR="006C4078">
        <w:rPr>
          <w:rFonts w:ascii="Calibri" w:eastAsia="Calibri" w:hAnsi="Calibri"/>
        </w:rPr>
        <w:t xml:space="preserve">tietosuojaseloste </w:t>
      </w:r>
      <w:r w:rsidR="0056465F">
        <w:rPr>
          <w:rFonts w:ascii="Calibri" w:eastAsia="Calibri" w:hAnsi="Calibri"/>
        </w:rPr>
        <w:t xml:space="preserve">löytyy </w:t>
      </w:r>
      <w:r w:rsidR="006C4078">
        <w:rPr>
          <w:rFonts w:ascii="Calibri" w:eastAsia="Calibri" w:hAnsi="Calibri"/>
        </w:rPr>
        <w:t>koti</w:t>
      </w:r>
      <w:r w:rsidR="00E20B4C">
        <w:rPr>
          <w:rFonts w:ascii="Calibri" w:eastAsia="Calibri" w:hAnsi="Calibri"/>
        </w:rPr>
        <w:t>si</w:t>
      </w:r>
      <w:r w:rsidR="006C4078">
        <w:rPr>
          <w:rFonts w:ascii="Calibri" w:eastAsia="Calibri" w:hAnsi="Calibri"/>
        </w:rPr>
        <w:t>vuil</w:t>
      </w:r>
      <w:r w:rsidR="0056465F">
        <w:rPr>
          <w:rFonts w:ascii="Calibri" w:eastAsia="Calibri" w:hAnsi="Calibri"/>
        </w:rPr>
        <w:t>t</w:t>
      </w:r>
      <w:r w:rsidR="006C4078">
        <w:rPr>
          <w:rFonts w:ascii="Calibri" w:eastAsia="Calibri" w:hAnsi="Calibri"/>
        </w:rPr>
        <w:t>a</w:t>
      </w:r>
      <w:r w:rsidR="0056465F">
        <w:rPr>
          <w:rFonts w:ascii="Calibri" w:eastAsia="Calibri" w:hAnsi="Calibri"/>
        </w:rPr>
        <w:t xml:space="preserve"> osoitteesta</w:t>
      </w:r>
      <w:r w:rsidR="006C4078">
        <w:rPr>
          <w:rFonts w:ascii="Calibri" w:eastAsia="Calibri" w:hAnsi="Calibri"/>
        </w:rPr>
        <w:t xml:space="preserve"> </w:t>
      </w:r>
      <w:hyperlink r:id="rId11" w:history="1">
        <w:r w:rsidR="0056465F" w:rsidRPr="00213320">
          <w:rPr>
            <w:rStyle w:val="Hyperlinkki"/>
            <w:rFonts w:ascii="Calibri" w:eastAsia="Calibri" w:hAnsi="Calibri"/>
          </w:rPr>
          <w:t>https://www.apteekkitrio.fi/tietosuojailmoitus</w:t>
        </w:r>
      </w:hyperlink>
      <w:r w:rsidR="0056465F">
        <w:rPr>
          <w:rFonts w:ascii="Calibri" w:eastAsia="Calibri" w:hAnsi="Calibri"/>
        </w:rPr>
        <w:t>.</w:t>
      </w:r>
    </w:p>
    <w:p w14:paraId="0F64AD8B" w14:textId="5272F71D" w:rsidR="006C4078" w:rsidRPr="00FB4E30" w:rsidRDefault="006C4078" w:rsidP="006C4078">
      <w:pPr>
        <w:pStyle w:val="Toisentasonotsikko"/>
        <w:rPr>
          <w:color w:val="FF0000"/>
        </w:rPr>
      </w:pPr>
      <w:bookmarkStart w:id="28" w:name="_Toc164692872"/>
      <w:r>
        <w:t>Verkkoapteekki</w:t>
      </w:r>
      <w:r w:rsidR="00D156BA">
        <w:t xml:space="preserve"> ja noutolokerot</w:t>
      </w:r>
      <w:bookmarkEnd w:id="28"/>
    </w:p>
    <w:p w14:paraId="59D81C51" w14:textId="07E4220F" w:rsidR="0056465F" w:rsidRDefault="006C4078" w:rsidP="006C4078">
      <w:pPr>
        <w:spacing w:before="100" w:beforeAutospacing="1" w:after="100" w:afterAutospacing="1"/>
        <w:ind w:left="1304"/>
      </w:pPr>
      <w:r w:rsidRPr="005D0755">
        <w:t>Apteekki tarjoaa verkkoapteekkipalvelua</w:t>
      </w:r>
      <w:r w:rsidR="00E20B4C">
        <w:t xml:space="preserve">, jonka </w:t>
      </w:r>
      <w:r w:rsidR="0056465F">
        <w:t xml:space="preserve">tietosuojaseloste löytyy osoitteesta </w:t>
      </w:r>
      <w:hyperlink r:id="rId12" w:history="1">
        <w:r w:rsidR="0056465F" w:rsidRPr="00213320">
          <w:rPr>
            <w:rStyle w:val="Hyperlinkki"/>
          </w:rPr>
          <w:t>https://verkkoapteekkitrio.fi/fi/rekisteriseloste</w:t>
        </w:r>
      </w:hyperlink>
      <w:r w:rsidR="0056465F">
        <w:t>.</w:t>
      </w:r>
    </w:p>
    <w:p w14:paraId="0AD7DCC5" w14:textId="2FB2CB56" w:rsidR="006C4078" w:rsidRPr="00AB4203" w:rsidRDefault="007A2A57" w:rsidP="006C4078">
      <w:pPr>
        <w:pStyle w:val="CSParagraph"/>
        <w:ind w:left="1304"/>
        <w:jc w:val="left"/>
        <w:rPr>
          <w:rFonts w:ascii="Calibri" w:eastAsia="Calibri" w:hAnsi="Calibri" w:cstheme="minorHAnsi"/>
          <w:sz w:val="24"/>
          <w:szCs w:val="22"/>
          <w:lang w:val="fi-FI" w:eastAsia="en-US"/>
        </w:rPr>
      </w:pPr>
      <w:r>
        <w:rPr>
          <w:rFonts w:ascii="Calibri" w:eastAsia="Calibri" w:hAnsi="Calibri" w:cstheme="minorHAnsi"/>
          <w:sz w:val="24"/>
          <w:szCs w:val="22"/>
          <w:lang w:val="fi-FI" w:eastAsia="en-US"/>
        </w:rPr>
        <w:t>Mikäli</w:t>
      </w:r>
      <w:r w:rsidR="00E20B4C">
        <w:rPr>
          <w:rFonts w:ascii="Calibri" w:eastAsia="Calibri" w:hAnsi="Calibri" w:cstheme="minorHAnsi"/>
          <w:sz w:val="24"/>
          <w:szCs w:val="22"/>
          <w:lang w:val="fi-FI" w:eastAsia="en-US"/>
        </w:rPr>
        <w:t xml:space="preserve"> asiakas tila</w:t>
      </w:r>
      <w:r>
        <w:rPr>
          <w:rFonts w:ascii="Calibri" w:eastAsia="Calibri" w:hAnsi="Calibri" w:cstheme="minorHAnsi"/>
          <w:sz w:val="24"/>
          <w:szCs w:val="22"/>
          <w:lang w:val="fi-FI" w:eastAsia="en-US"/>
        </w:rPr>
        <w:t xml:space="preserve">a </w:t>
      </w:r>
      <w:r w:rsidR="00E20B4C">
        <w:rPr>
          <w:rFonts w:ascii="Calibri" w:eastAsia="Calibri" w:hAnsi="Calibri" w:cstheme="minorHAnsi"/>
          <w:sz w:val="24"/>
          <w:szCs w:val="22"/>
          <w:lang w:val="fi-FI" w:eastAsia="en-US"/>
        </w:rPr>
        <w:t xml:space="preserve">toimituksen </w:t>
      </w:r>
      <w:r>
        <w:rPr>
          <w:rFonts w:ascii="Calibri" w:eastAsia="Calibri" w:hAnsi="Calibri" w:cstheme="minorHAnsi"/>
          <w:sz w:val="24"/>
          <w:szCs w:val="22"/>
          <w:lang w:val="fi-FI" w:eastAsia="en-US"/>
        </w:rPr>
        <w:t xml:space="preserve">apteekin </w:t>
      </w:r>
      <w:r w:rsidR="00E20B4C">
        <w:rPr>
          <w:rFonts w:ascii="Calibri" w:eastAsia="Calibri" w:hAnsi="Calibri" w:cstheme="minorHAnsi"/>
          <w:sz w:val="24"/>
          <w:szCs w:val="22"/>
          <w:lang w:val="fi-FI" w:eastAsia="en-US"/>
        </w:rPr>
        <w:t>n</w:t>
      </w:r>
      <w:r w:rsidR="006C4078">
        <w:rPr>
          <w:rFonts w:ascii="Calibri" w:eastAsia="Calibri" w:hAnsi="Calibri" w:cstheme="minorHAnsi"/>
          <w:sz w:val="24"/>
          <w:szCs w:val="22"/>
          <w:lang w:val="fi-FI" w:eastAsia="en-US"/>
        </w:rPr>
        <w:t>outolokerikko</w:t>
      </w:r>
      <w:r w:rsidR="00E20B4C">
        <w:rPr>
          <w:rFonts w:ascii="Calibri" w:eastAsia="Calibri" w:hAnsi="Calibri" w:cstheme="minorHAnsi"/>
          <w:sz w:val="24"/>
          <w:szCs w:val="22"/>
          <w:lang w:val="fi-FI" w:eastAsia="en-US"/>
        </w:rPr>
        <w:t>on,</w:t>
      </w:r>
      <w:r w:rsidR="006C4078">
        <w:rPr>
          <w:rFonts w:ascii="Calibri" w:eastAsia="Calibri" w:hAnsi="Calibri" w:cstheme="minorHAnsi"/>
          <w:sz w:val="24"/>
          <w:szCs w:val="22"/>
          <w:lang w:val="fi-FI" w:eastAsia="en-US"/>
        </w:rPr>
        <w:t xml:space="preserve"> ta</w:t>
      </w:r>
      <w:r w:rsidR="00E20B4C">
        <w:rPr>
          <w:rFonts w:ascii="Calibri" w:eastAsia="Calibri" w:hAnsi="Calibri" w:cstheme="minorHAnsi"/>
          <w:sz w:val="24"/>
          <w:szCs w:val="22"/>
          <w:lang w:val="fi-FI" w:eastAsia="en-US"/>
        </w:rPr>
        <w:t>l</w:t>
      </w:r>
      <w:r w:rsidR="006C4078">
        <w:rPr>
          <w:rFonts w:ascii="Calibri" w:eastAsia="Calibri" w:hAnsi="Calibri" w:cstheme="minorHAnsi"/>
          <w:sz w:val="24"/>
          <w:szCs w:val="22"/>
          <w:lang w:val="fi-FI" w:eastAsia="en-US"/>
        </w:rPr>
        <w:t xml:space="preserve">lennetaan </w:t>
      </w:r>
      <w:r w:rsidR="00E20B4C">
        <w:rPr>
          <w:rFonts w:ascii="Calibri" w:eastAsia="Calibri" w:hAnsi="Calibri" w:cstheme="minorHAnsi"/>
          <w:sz w:val="24"/>
          <w:szCs w:val="22"/>
          <w:lang w:val="fi-FI" w:eastAsia="en-US"/>
        </w:rPr>
        <w:t xml:space="preserve">noutolokerikon hallinnointijärjestelmään (Remomedi) </w:t>
      </w:r>
      <w:r w:rsidR="006C4078">
        <w:rPr>
          <w:rFonts w:ascii="Calibri" w:eastAsia="Calibri" w:hAnsi="Calibri" w:cstheme="minorHAnsi"/>
          <w:sz w:val="24"/>
          <w:szCs w:val="22"/>
          <w:lang w:val="fi-FI" w:eastAsia="en-US"/>
        </w:rPr>
        <w:t>asiakkaan puhelinnumero. Puhelinnumeroa tarvitaan lokeron avauskoodin lähettämiseen asiakkaalle.</w:t>
      </w:r>
    </w:p>
    <w:p w14:paraId="71411736" w14:textId="4CD91E7A" w:rsidR="002750FA" w:rsidRPr="005F2299" w:rsidRDefault="00A46EF6" w:rsidP="002750FA">
      <w:pPr>
        <w:pStyle w:val="Potsikko"/>
      </w:pPr>
      <w:bookmarkStart w:id="29" w:name="_Toc96079612"/>
      <w:bookmarkStart w:id="30" w:name="_Toc164692873"/>
      <w:bookmarkEnd w:id="26"/>
      <w:r>
        <w:t>S</w:t>
      </w:r>
      <w:r w:rsidR="002750FA" w:rsidRPr="005F2299">
        <w:t>äännönmukaiset tietolähteet</w:t>
      </w:r>
      <w:bookmarkEnd w:id="29"/>
      <w:bookmarkEnd w:id="30"/>
    </w:p>
    <w:p w14:paraId="69245572" w14:textId="15D98908" w:rsidR="002750FA" w:rsidRPr="005A5764" w:rsidRDefault="009A481A" w:rsidP="005A5764">
      <w:pPr>
        <w:numPr>
          <w:ilvl w:val="0"/>
          <w:numId w:val="24"/>
        </w:numPr>
        <w:spacing w:before="100" w:beforeAutospacing="1" w:after="100" w:afterAutospacing="1"/>
        <w:jc w:val="left"/>
        <w:rPr>
          <w:rFonts w:ascii="Calibri" w:eastAsia="Calibri" w:hAnsi="Calibri"/>
        </w:rPr>
      </w:pPr>
      <w:r w:rsidRPr="005A5764">
        <w:rPr>
          <w:rFonts w:ascii="Calibri" w:eastAsia="Calibri" w:hAnsi="Calibri"/>
        </w:rPr>
        <w:t>K</w:t>
      </w:r>
      <w:r w:rsidR="002750FA" w:rsidRPr="005A5764">
        <w:rPr>
          <w:rFonts w:ascii="Calibri" w:eastAsia="Calibri" w:hAnsi="Calibri"/>
        </w:rPr>
        <w:t>ansan</w:t>
      </w:r>
      <w:r w:rsidR="00694884" w:rsidRPr="005A5764">
        <w:rPr>
          <w:rFonts w:ascii="Calibri" w:eastAsia="Calibri" w:hAnsi="Calibri"/>
        </w:rPr>
        <w:t xml:space="preserve">eläkelaitoksen Kanta-palvelun </w:t>
      </w:r>
      <w:r w:rsidR="00A72648" w:rsidRPr="005A5764">
        <w:rPr>
          <w:rFonts w:ascii="Calibri" w:eastAsia="Calibri" w:hAnsi="Calibri"/>
        </w:rPr>
        <w:t>tiedot</w:t>
      </w:r>
    </w:p>
    <w:p w14:paraId="31EEE6BC" w14:textId="7712ADB8" w:rsidR="002750FA" w:rsidRPr="005A5764" w:rsidRDefault="009A481A" w:rsidP="005A5764">
      <w:pPr>
        <w:numPr>
          <w:ilvl w:val="0"/>
          <w:numId w:val="24"/>
        </w:numPr>
        <w:spacing w:before="100" w:beforeAutospacing="1" w:after="100" w:afterAutospacing="1"/>
        <w:jc w:val="left"/>
        <w:rPr>
          <w:rFonts w:ascii="Calibri" w:eastAsia="Calibri" w:hAnsi="Calibri"/>
        </w:rPr>
      </w:pPr>
      <w:r w:rsidRPr="005A5764">
        <w:rPr>
          <w:rFonts w:ascii="Calibri" w:eastAsia="Calibri" w:hAnsi="Calibri"/>
        </w:rPr>
        <w:lastRenderedPageBreak/>
        <w:t>K</w:t>
      </w:r>
      <w:r w:rsidR="002750FA" w:rsidRPr="005A5764">
        <w:rPr>
          <w:rFonts w:ascii="Calibri" w:eastAsia="Calibri" w:hAnsi="Calibri"/>
        </w:rPr>
        <w:t>ansaneläkelaitoksen suorakorvaustiedot</w:t>
      </w:r>
    </w:p>
    <w:p w14:paraId="3516787D" w14:textId="31D611D0" w:rsidR="002750FA" w:rsidRPr="005A5764" w:rsidRDefault="002750FA" w:rsidP="005A5764">
      <w:pPr>
        <w:numPr>
          <w:ilvl w:val="0"/>
          <w:numId w:val="24"/>
        </w:numPr>
        <w:spacing w:before="100" w:beforeAutospacing="1" w:after="100" w:afterAutospacing="1"/>
        <w:jc w:val="left"/>
        <w:rPr>
          <w:rFonts w:ascii="Calibri" w:eastAsia="Calibri" w:hAnsi="Calibri"/>
        </w:rPr>
      </w:pPr>
      <w:r w:rsidRPr="005A5764">
        <w:rPr>
          <w:rFonts w:ascii="Calibri" w:eastAsia="Calibri" w:hAnsi="Calibri"/>
        </w:rPr>
        <w:t xml:space="preserve">asiakkaan, omaisen tai edunvalvojan antamat tarpeelliset terveystiedot </w:t>
      </w:r>
    </w:p>
    <w:p w14:paraId="3A19241C" w14:textId="5B75E23D" w:rsidR="002750FA" w:rsidRPr="005A5764" w:rsidRDefault="002750FA" w:rsidP="005A5764">
      <w:pPr>
        <w:numPr>
          <w:ilvl w:val="0"/>
          <w:numId w:val="24"/>
        </w:numPr>
        <w:spacing w:before="100" w:beforeAutospacing="1" w:after="100" w:afterAutospacing="1"/>
        <w:jc w:val="left"/>
        <w:rPr>
          <w:rFonts w:ascii="Calibri" w:eastAsia="Calibri" w:hAnsi="Calibri"/>
        </w:rPr>
      </w:pPr>
      <w:r w:rsidRPr="005A5764">
        <w:rPr>
          <w:rFonts w:ascii="Calibri" w:eastAsia="Calibri" w:hAnsi="Calibri"/>
        </w:rPr>
        <w:t xml:space="preserve">työntekijän havaintoihin liittyvät asiakkaan hoitamiseen liittyvät tiedot </w:t>
      </w:r>
    </w:p>
    <w:p w14:paraId="718B11B2" w14:textId="2C687B30" w:rsidR="002750FA" w:rsidRPr="005A5764" w:rsidRDefault="002750FA" w:rsidP="005A5764">
      <w:pPr>
        <w:numPr>
          <w:ilvl w:val="0"/>
          <w:numId w:val="24"/>
        </w:numPr>
        <w:spacing w:before="100" w:beforeAutospacing="1" w:after="100" w:afterAutospacing="1"/>
        <w:jc w:val="left"/>
        <w:rPr>
          <w:rFonts w:ascii="Calibri" w:eastAsia="Calibri" w:hAnsi="Calibri"/>
        </w:rPr>
      </w:pPr>
      <w:r w:rsidRPr="005A5764">
        <w:rPr>
          <w:rFonts w:ascii="Calibri" w:eastAsia="Calibri" w:hAnsi="Calibri"/>
        </w:rPr>
        <w:t>asiakkaan suostumuksella</w:t>
      </w:r>
      <w:r w:rsidR="00BA7ED3" w:rsidRPr="005A5764">
        <w:rPr>
          <w:rFonts w:ascii="Calibri" w:eastAsia="Calibri" w:hAnsi="Calibri"/>
        </w:rPr>
        <w:t xml:space="preserve"> tai asiakkaan kanssa tehdyn sopimuksen</w:t>
      </w:r>
      <w:r w:rsidRPr="005A5764">
        <w:rPr>
          <w:rFonts w:ascii="Calibri" w:eastAsia="Calibri" w:hAnsi="Calibri"/>
        </w:rPr>
        <w:t xml:space="preserve"> saadut tiedot</w:t>
      </w:r>
    </w:p>
    <w:p w14:paraId="7F32DD76" w14:textId="1DA5E960" w:rsidR="002750FA" w:rsidRPr="005D0755" w:rsidRDefault="002750FA" w:rsidP="002750FA">
      <w:pPr>
        <w:pStyle w:val="Potsikko"/>
      </w:pPr>
      <w:bookmarkStart w:id="31" w:name="_Toc164692874"/>
      <w:r w:rsidRPr="005D0755">
        <w:t>tietojen luovutukset ja tietojen siirto</w:t>
      </w:r>
      <w:bookmarkEnd w:id="31"/>
    </w:p>
    <w:p w14:paraId="5D66E530" w14:textId="77777777" w:rsidR="006249D4" w:rsidRPr="005D0755" w:rsidRDefault="006249D4" w:rsidP="003D71C8">
      <w:pPr>
        <w:pStyle w:val="Toisentasonotsikko"/>
      </w:pPr>
      <w:bookmarkStart w:id="32" w:name="_Toc164692875"/>
      <w:r w:rsidRPr="005D0755">
        <w:t>Kela ja muut viranomaiset</w:t>
      </w:r>
      <w:bookmarkEnd w:id="32"/>
    </w:p>
    <w:p w14:paraId="12F3406F" w14:textId="653636F5" w:rsidR="006249D4" w:rsidRPr="005A5764" w:rsidRDefault="006249D4"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 xml:space="preserve">Tietoja yhdistetään sähköisestä lääkemääräyksestä annetun lain </w:t>
      </w:r>
      <w:r w:rsidR="00BA7ED3" w:rsidRPr="005A5764">
        <w:rPr>
          <w:rFonts w:asciiTheme="minorHAnsi" w:eastAsiaTheme="minorHAnsi" w:hAnsiTheme="minorHAnsi" w:cstheme="minorHAnsi"/>
          <w:sz w:val="24"/>
          <w:szCs w:val="22"/>
          <w:lang w:val="fi-FI" w:eastAsia="en-US"/>
        </w:rPr>
        <w:t xml:space="preserve">(61/2007) </w:t>
      </w:r>
      <w:r w:rsidRPr="005A5764">
        <w:rPr>
          <w:rFonts w:asciiTheme="minorHAnsi" w:eastAsiaTheme="minorHAnsi" w:hAnsiTheme="minorHAnsi" w:cstheme="minorHAnsi"/>
          <w:sz w:val="24"/>
          <w:szCs w:val="22"/>
          <w:lang w:val="fi-FI" w:eastAsia="en-US"/>
        </w:rPr>
        <w:t>perusteella Kansaneläkelaitoksen ylläpitämään valtakunnallisiin palveluihin. Näitä pa</w:t>
      </w:r>
      <w:r w:rsidR="00365CC8" w:rsidRPr="005A5764">
        <w:rPr>
          <w:rFonts w:asciiTheme="minorHAnsi" w:eastAsiaTheme="minorHAnsi" w:hAnsiTheme="minorHAnsi" w:cstheme="minorHAnsi"/>
          <w:sz w:val="24"/>
          <w:szCs w:val="22"/>
          <w:lang w:val="fi-FI" w:eastAsia="en-US"/>
        </w:rPr>
        <w:t xml:space="preserve">lveluita </w:t>
      </w:r>
      <w:r w:rsidR="00BA7ED3" w:rsidRPr="005A5764">
        <w:rPr>
          <w:rFonts w:asciiTheme="minorHAnsi" w:eastAsiaTheme="minorHAnsi" w:hAnsiTheme="minorHAnsi" w:cstheme="minorHAnsi"/>
          <w:sz w:val="24"/>
          <w:szCs w:val="22"/>
          <w:lang w:val="fi-FI" w:eastAsia="en-US"/>
        </w:rPr>
        <w:t xml:space="preserve">ja niiden tarjoajia </w:t>
      </w:r>
      <w:r w:rsidR="00365CC8" w:rsidRPr="005A5764">
        <w:rPr>
          <w:rFonts w:asciiTheme="minorHAnsi" w:eastAsiaTheme="minorHAnsi" w:hAnsiTheme="minorHAnsi" w:cstheme="minorHAnsi"/>
          <w:sz w:val="24"/>
          <w:szCs w:val="22"/>
          <w:lang w:val="fi-FI" w:eastAsia="en-US"/>
        </w:rPr>
        <w:t>ovat reseptikeskus, sairasvakuutus</w:t>
      </w:r>
      <w:r w:rsidRPr="005A5764">
        <w:rPr>
          <w:rFonts w:asciiTheme="minorHAnsi" w:eastAsiaTheme="minorHAnsi" w:hAnsiTheme="minorHAnsi" w:cstheme="minorHAnsi"/>
          <w:sz w:val="24"/>
          <w:szCs w:val="22"/>
          <w:lang w:val="fi-FI" w:eastAsia="en-US"/>
        </w:rPr>
        <w:t xml:space="preserve">korvaus ja toimeentulolaskutus sekä vakuutusyhtiöt. </w:t>
      </w:r>
    </w:p>
    <w:p w14:paraId="18FB9ABF" w14:textId="77777777" w:rsidR="006249D4" w:rsidRPr="005A5764" w:rsidRDefault="006249D4"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Järjestelmä tarkistaa Valviran ylläpitämästä sosiaali- tai terveydenhuollon ammattihenkilörekisteristä ammattioikeutta koskevia tietoja.</w:t>
      </w:r>
    </w:p>
    <w:p w14:paraId="365BB55F" w14:textId="5A70B871" w:rsidR="00F877CC" w:rsidRPr="005D0755" w:rsidRDefault="00F877CC" w:rsidP="003D71C8">
      <w:pPr>
        <w:pStyle w:val="Toisentasonotsikko"/>
      </w:pPr>
      <w:bookmarkStart w:id="33" w:name="_Toc96079615"/>
      <w:bookmarkStart w:id="34" w:name="_Toc164692876"/>
      <w:r w:rsidRPr="005D0755">
        <w:t>Annosjakelu</w:t>
      </w:r>
      <w:bookmarkEnd w:id="33"/>
      <w:bookmarkEnd w:id="34"/>
    </w:p>
    <w:p w14:paraId="4C969C6A" w14:textId="578B763B" w:rsidR="00837C2B" w:rsidRPr="005A5764" w:rsidRDefault="00837C2B"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Apteekki siirtää annosjakeluasiakkaistaan seuraavia tietoja annosjakelutoimittajalleen Pharmac Oy:lle</w:t>
      </w:r>
      <w:r w:rsidR="0013679F" w:rsidRPr="005A5764">
        <w:rPr>
          <w:rFonts w:asciiTheme="minorHAnsi" w:eastAsiaTheme="minorHAnsi" w:hAnsiTheme="minorHAnsi" w:cstheme="minorHAnsi"/>
          <w:sz w:val="24"/>
          <w:szCs w:val="22"/>
          <w:lang w:val="fi-FI" w:eastAsia="en-US"/>
        </w:rPr>
        <w:t>:</w:t>
      </w:r>
      <w:r w:rsidRPr="005A5764">
        <w:rPr>
          <w:rFonts w:asciiTheme="minorHAnsi" w:eastAsiaTheme="minorHAnsi" w:hAnsiTheme="minorHAnsi" w:cstheme="minorHAnsi"/>
          <w:sz w:val="24"/>
          <w:szCs w:val="22"/>
          <w:lang w:val="fi-FI" w:eastAsia="en-US"/>
        </w:rPr>
        <w:t xml:space="preserve"> nimi, henkilötunnus ja lääkitystiedot.</w:t>
      </w:r>
      <w:r w:rsidR="00F877CC" w:rsidRPr="005A5764">
        <w:rPr>
          <w:rFonts w:asciiTheme="minorHAnsi" w:eastAsiaTheme="minorHAnsi" w:hAnsiTheme="minorHAnsi" w:cstheme="minorHAnsi"/>
          <w:sz w:val="24"/>
          <w:szCs w:val="22"/>
          <w:lang w:val="fi-FI" w:eastAsia="en-US"/>
        </w:rPr>
        <w:t xml:space="preserve"> </w:t>
      </w:r>
    </w:p>
    <w:p w14:paraId="650A30C2" w14:textId="7F1B4CDD" w:rsidR="000D6889" w:rsidRPr="005D0755" w:rsidRDefault="000D6889" w:rsidP="003D71C8">
      <w:pPr>
        <w:pStyle w:val="Toisentasonotsikko"/>
      </w:pPr>
      <w:bookmarkStart w:id="35" w:name="_Toc96079616"/>
      <w:bookmarkStart w:id="36" w:name="_Toc164692877"/>
      <w:r w:rsidRPr="005D0755">
        <w:t>Apteekkisopimusrekisteri</w:t>
      </w:r>
      <w:bookmarkEnd w:id="35"/>
      <w:bookmarkEnd w:id="36"/>
      <w:r w:rsidRPr="005D0755">
        <w:t xml:space="preserve"> </w:t>
      </w:r>
    </w:p>
    <w:p w14:paraId="2869B355" w14:textId="7B840B7D" w:rsidR="00837C2B" w:rsidRPr="005D0755" w:rsidRDefault="000D6889" w:rsidP="00345E59">
      <w:pPr>
        <w:pStyle w:val="CSParagraph"/>
        <w:ind w:left="1304"/>
        <w:jc w:val="left"/>
      </w:pPr>
      <w:r w:rsidRPr="005D0755">
        <w:rPr>
          <w:rFonts w:asciiTheme="minorHAnsi" w:eastAsiaTheme="minorHAnsi" w:hAnsiTheme="minorHAnsi" w:cstheme="minorHAnsi"/>
          <w:sz w:val="24"/>
          <w:szCs w:val="22"/>
          <w:lang w:val="fi-FI" w:eastAsia="en-US"/>
        </w:rPr>
        <w:t>Apteekki luovuttaa apteekkisopimuksen tiedot muille apteekeille Apteekkisopimusjärjestelmän kautta</w:t>
      </w:r>
      <w:r w:rsidR="0013679F" w:rsidRPr="005D0755">
        <w:rPr>
          <w:rFonts w:asciiTheme="minorHAnsi" w:eastAsiaTheme="minorHAnsi" w:hAnsiTheme="minorHAnsi" w:cstheme="minorHAnsi"/>
          <w:sz w:val="24"/>
          <w:szCs w:val="22"/>
          <w:lang w:val="fi-FI" w:eastAsia="en-US"/>
        </w:rPr>
        <w:t>. Lisäksi apteekki</w:t>
      </w:r>
      <w:r w:rsidRPr="005D0755">
        <w:rPr>
          <w:rFonts w:asciiTheme="minorHAnsi" w:eastAsiaTheme="minorHAnsi" w:hAnsiTheme="minorHAnsi" w:cstheme="minorHAnsi"/>
          <w:sz w:val="24"/>
          <w:szCs w:val="22"/>
          <w:lang w:val="fi-FI" w:eastAsia="en-US"/>
        </w:rPr>
        <w:t xml:space="preserve"> välittää tietoa asiakkaan tilanteesta hoitavalle lääkärille.</w:t>
      </w:r>
    </w:p>
    <w:p w14:paraId="437C0772" w14:textId="25F75004" w:rsidR="00012B4E" w:rsidRPr="005D0755" w:rsidRDefault="00012B4E" w:rsidP="003D71C8">
      <w:pPr>
        <w:pStyle w:val="Toisentasonotsikko"/>
      </w:pPr>
      <w:bookmarkStart w:id="37" w:name="_Toc96079619"/>
      <w:bookmarkStart w:id="38" w:name="_Toc164692878"/>
      <w:r w:rsidRPr="005D0755">
        <w:t>Tietojen siirto EU:n tai ETA:n ulkopuolelle</w:t>
      </w:r>
      <w:bookmarkEnd w:id="37"/>
      <w:bookmarkEnd w:id="38"/>
    </w:p>
    <w:p w14:paraId="0B6E3FA6" w14:textId="14DEC2BA" w:rsidR="00326570" w:rsidRPr="00326570" w:rsidRDefault="00326570" w:rsidP="00326570">
      <w:pPr>
        <w:pStyle w:val="CSParagraph"/>
        <w:ind w:left="1304"/>
        <w:jc w:val="left"/>
        <w:rPr>
          <w:rFonts w:asciiTheme="minorHAnsi" w:eastAsiaTheme="minorHAnsi" w:hAnsiTheme="minorHAnsi" w:cstheme="minorHAnsi"/>
          <w:sz w:val="24"/>
          <w:szCs w:val="22"/>
          <w:lang w:val="fi-FI" w:eastAsia="en-US"/>
        </w:rPr>
      </w:pPr>
      <w:r w:rsidRPr="00326570">
        <w:rPr>
          <w:rFonts w:asciiTheme="minorHAnsi" w:eastAsiaTheme="minorHAnsi" w:hAnsiTheme="minorHAnsi" w:cstheme="minorHAnsi"/>
          <w:sz w:val="24"/>
          <w:szCs w:val="22"/>
          <w:lang w:val="fi-FI" w:eastAsia="en-US"/>
        </w:rPr>
        <w:t>Ei säännönmukaisia tietojen luovutuksia EU:n tai Euroopan talousalueen ulko-puolelle lukuun ottamatta seuraavat: eApteekki verkkoapteekki, Nets ja Zettle.</w:t>
      </w:r>
    </w:p>
    <w:p w14:paraId="27D4D706" w14:textId="5F8268EF" w:rsidR="00326570" w:rsidRPr="005A5764" w:rsidRDefault="00326570" w:rsidP="00326570">
      <w:pPr>
        <w:pStyle w:val="CSParagraph"/>
        <w:ind w:left="1304"/>
        <w:jc w:val="left"/>
        <w:rPr>
          <w:rFonts w:asciiTheme="minorHAnsi" w:eastAsiaTheme="minorHAnsi" w:hAnsiTheme="minorHAnsi" w:cstheme="minorHAnsi"/>
          <w:sz w:val="24"/>
          <w:szCs w:val="22"/>
          <w:lang w:val="fi-FI" w:eastAsia="en-US"/>
        </w:rPr>
      </w:pPr>
      <w:r w:rsidRPr="00326570">
        <w:rPr>
          <w:rFonts w:asciiTheme="minorHAnsi" w:eastAsiaTheme="minorHAnsi" w:hAnsiTheme="minorHAnsi" w:cstheme="minorHAnsi"/>
          <w:sz w:val="24"/>
          <w:szCs w:val="22"/>
          <w:lang w:val="fi-FI" w:eastAsia="en-US"/>
        </w:rPr>
        <w:t>Apteekki varmistaa tietosuojan toteutumisen sopimuskumppaneiden kanssa tietosuoja-asetuksen mukaisilla kirjallisilla sopimuksilla. Osa edellä lueteltujen toimijoiden (eApteekki, Nets ja Zettle) sopimuskumppaneista voi käsitellä tietoja myös EU-/ETA-alueen ulkopuolella esim</w:t>
      </w:r>
      <w:r w:rsidR="00F12C56">
        <w:rPr>
          <w:rFonts w:asciiTheme="minorHAnsi" w:eastAsiaTheme="minorHAnsi" w:hAnsiTheme="minorHAnsi" w:cstheme="minorHAnsi"/>
          <w:sz w:val="24"/>
          <w:szCs w:val="22"/>
          <w:lang w:val="fi-FI" w:eastAsia="en-US"/>
        </w:rPr>
        <w:t>erkiksi</w:t>
      </w:r>
      <w:r w:rsidRPr="00326570">
        <w:rPr>
          <w:rFonts w:asciiTheme="minorHAnsi" w:eastAsiaTheme="minorHAnsi" w:hAnsiTheme="minorHAnsi" w:cstheme="minorHAnsi"/>
          <w:sz w:val="24"/>
          <w:szCs w:val="22"/>
          <w:lang w:val="fi-FI" w:eastAsia="en-US"/>
        </w:rPr>
        <w:t xml:space="preserve"> Yhdysvalloissa, Englannissa tai Australiassa, jolloin tietojenkäsittelyn tason varmistuskeinona ovat EU-komission hyväksymät mallisopimuslausekkeet, tai muu tietosuoja-asetuksen mukainen hyväksytty tapa.</w:t>
      </w:r>
    </w:p>
    <w:p w14:paraId="1B81705C" w14:textId="5B326EDE" w:rsidR="003E471B" w:rsidRPr="005D0755" w:rsidRDefault="003E471B" w:rsidP="003E471B">
      <w:pPr>
        <w:pStyle w:val="Potsikko"/>
      </w:pPr>
      <w:bookmarkStart w:id="39" w:name="_Toc96079620"/>
      <w:bookmarkStart w:id="40" w:name="_Toc164692879"/>
      <w:r w:rsidRPr="005D0755">
        <w:lastRenderedPageBreak/>
        <w:t>henkilötietojen säilytysaika</w:t>
      </w:r>
      <w:bookmarkEnd w:id="39"/>
      <w:bookmarkEnd w:id="40"/>
    </w:p>
    <w:p w14:paraId="4FC04446" w14:textId="77777777" w:rsidR="00DB3089" w:rsidRPr="005D0755" w:rsidRDefault="00DB3089" w:rsidP="003D71C8">
      <w:pPr>
        <w:pStyle w:val="Toisentasonotsikko"/>
      </w:pPr>
      <w:bookmarkStart w:id="41" w:name="_Toc96079621"/>
      <w:bookmarkStart w:id="42" w:name="_Toc164692880"/>
      <w:r w:rsidRPr="005D0755">
        <w:t>Reseptitiedot</w:t>
      </w:r>
      <w:bookmarkEnd w:id="41"/>
      <w:bookmarkEnd w:id="42"/>
    </w:p>
    <w:p w14:paraId="3848A959" w14:textId="2B0FA202" w:rsidR="003E1E33" w:rsidRPr="005A5764" w:rsidRDefault="00DB3089"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Reseptitiedot ovat järjestelm</w:t>
      </w:r>
      <w:r w:rsidR="00FF5FCF" w:rsidRPr="005A5764">
        <w:rPr>
          <w:rFonts w:asciiTheme="minorHAnsi" w:eastAsiaTheme="minorHAnsi" w:hAnsiTheme="minorHAnsi" w:cstheme="minorHAnsi"/>
          <w:sz w:val="24"/>
          <w:szCs w:val="22"/>
          <w:lang w:val="fi-FI" w:eastAsia="en-US"/>
        </w:rPr>
        <w:t>ässä käytettävissä 13</w:t>
      </w:r>
      <w:r w:rsidRPr="005A5764">
        <w:rPr>
          <w:rFonts w:asciiTheme="minorHAnsi" w:eastAsiaTheme="minorHAnsi" w:hAnsiTheme="minorHAnsi" w:cstheme="minorHAnsi"/>
          <w:sz w:val="24"/>
          <w:szCs w:val="22"/>
          <w:lang w:val="fi-FI" w:eastAsia="en-US"/>
        </w:rPr>
        <w:t xml:space="preserve"> kuukautta.</w:t>
      </w:r>
    </w:p>
    <w:p w14:paraId="542691D8" w14:textId="11C6F973" w:rsidR="002D7614" w:rsidRPr="005A5764" w:rsidRDefault="003E1E33"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 xml:space="preserve">Apteekilla on lakisääteinen velvoite säilyttää </w:t>
      </w:r>
      <w:r w:rsidR="00A563F5" w:rsidRPr="005A5764">
        <w:rPr>
          <w:rFonts w:asciiTheme="minorHAnsi" w:eastAsiaTheme="minorHAnsi" w:hAnsiTheme="minorHAnsi" w:cstheme="minorHAnsi"/>
          <w:sz w:val="24"/>
          <w:szCs w:val="22"/>
          <w:lang w:val="fi-FI" w:eastAsia="en-US"/>
        </w:rPr>
        <w:t>r</w:t>
      </w:r>
      <w:r w:rsidRPr="005A5764">
        <w:rPr>
          <w:rFonts w:asciiTheme="minorHAnsi" w:eastAsiaTheme="minorHAnsi" w:hAnsiTheme="minorHAnsi" w:cstheme="minorHAnsi"/>
          <w:sz w:val="24"/>
          <w:szCs w:val="22"/>
          <w:lang w:val="fi-FI" w:eastAsia="en-US"/>
        </w:rPr>
        <w:t>eseptipäiväkirja</w:t>
      </w:r>
      <w:r w:rsidR="002D7614" w:rsidRPr="005A5764">
        <w:rPr>
          <w:rFonts w:asciiTheme="minorHAnsi" w:eastAsiaTheme="minorHAnsi" w:hAnsiTheme="minorHAnsi" w:cstheme="minorHAnsi"/>
          <w:sz w:val="24"/>
          <w:szCs w:val="22"/>
          <w:lang w:val="fi-FI" w:eastAsia="en-US"/>
        </w:rPr>
        <w:t xml:space="preserve"> viisi (5) vuotta </w:t>
      </w:r>
      <w:r w:rsidRPr="005A5764">
        <w:rPr>
          <w:rFonts w:asciiTheme="minorHAnsi" w:eastAsiaTheme="minorHAnsi" w:hAnsiTheme="minorHAnsi" w:cstheme="minorHAnsi"/>
          <w:sz w:val="24"/>
          <w:szCs w:val="22"/>
          <w:lang w:val="fi-FI" w:eastAsia="en-US"/>
        </w:rPr>
        <w:t>(</w:t>
      </w:r>
      <w:r w:rsidR="001401D8" w:rsidRPr="005A5764">
        <w:rPr>
          <w:rFonts w:asciiTheme="minorHAnsi" w:eastAsiaTheme="minorHAnsi" w:hAnsiTheme="minorHAnsi" w:cstheme="minorHAnsi"/>
          <w:sz w:val="24"/>
          <w:szCs w:val="22"/>
          <w:lang w:val="fi-FI" w:eastAsia="en-US"/>
        </w:rPr>
        <w:t xml:space="preserve">Fimean </w:t>
      </w:r>
      <w:r w:rsidRPr="005A5764">
        <w:rPr>
          <w:rFonts w:asciiTheme="minorHAnsi" w:eastAsiaTheme="minorHAnsi" w:hAnsiTheme="minorHAnsi" w:cstheme="minorHAnsi"/>
          <w:sz w:val="24"/>
          <w:szCs w:val="22"/>
          <w:lang w:val="fi-FI" w:eastAsia="en-US"/>
        </w:rPr>
        <w:t>määräys 2/2016: Lääkkeiden toimittaminen</w:t>
      </w:r>
      <w:r w:rsidR="00A563F5" w:rsidRPr="005A5764">
        <w:rPr>
          <w:rFonts w:asciiTheme="minorHAnsi" w:eastAsiaTheme="minorHAnsi" w:hAnsiTheme="minorHAnsi" w:cstheme="minorHAnsi"/>
          <w:sz w:val="24"/>
          <w:szCs w:val="22"/>
          <w:lang w:val="fi-FI" w:eastAsia="en-US"/>
        </w:rPr>
        <w:t>).</w:t>
      </w:r>
    </w:p>
    <w:p w14:paraId="5797975F" w14:textId="195C78A3" w:rsidR="00CF445F" w:rsidRPr="005A5764" w:rsidRDefault="002D7614"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Erityisluvalla ja määräaikaisella kulutukseen luovutusluvalla toimitettujen valmisteiden kirjanpitoa säilytetään viisi (5) vuotta (määräys 2/2016: Lääkkeiden toimittaminen).</w:t>
      </w:r>
    </w:p>
    <w:p w14:paraId="5E5E5559" w14:textId="0B8CC01D" w:rsidR="005445D4" w:rsidRPr="005A5764" w:rsidRDefault="002D7614"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H</w:t>
      </w:r>
      <w:r w:rsidR="00CF445F" w:rsidRPr="005A5764">
        <w:rPr>
          <w:rFonts w:asciiTheme="minorHAnsi" w:eastAsiaTheme="minorHAnsi" w:hAnsiTheme="minorHAnsi" w:cstheme="minorHAnsi"/>
          <w:sz w:val="24"/>
          <w:szCs w:val="22"/>
          <w:lang w:val="fi-FI" w:eastAsia="en-US"/>
        </w:rPr>
        <w:t>uumausainekirjanpitoa</w:t>
      </w:r>
      <w:r w:rsidRPr="005A5764">
        <w:rPr>
          <w:rFonts w:asciiTheme="minorHAnsi" w:eastAsiaTheme="minorHAnsi" w:hAnsiTheme="minorHAnsi" w:cstheme="minorHAnsi"/>
          <w:sz w:val="24"/>
          <w:szCs w:val="22"/>
          <w:lang w:val="fi-FI" w:eastAsia="en-US"/>
        </w:rPr>
        <w:t xml:space="preserve"> säilytetään</w:t>
      </w:r>
      <w:r w:rsidR="00CF445F" w:rsidRPr="005A5764">
        <w:rPr>
          <w:rFonts w:asciiTheme="minorHAnsi" w:eastAsiaTheme="minorHAnsi" w:hAnsiTheme="minorHAnsi" w:cstheme="minorHAnsi"/>
          <w:sz w:val="24"/>
          <w:szCs w:val="22"/>
          <w:lang w:val="fi-FI" w:eastAsia="en-US"/>
        </w:rPr>
        <w:t xml:space="preserve"> kuusi (6) vuotta</w:t>
      </w:r>
      <w:r w:rsidRPr="005A5764">
        <w:rPr>
          <w:rFonts w:asciiTheme="minorHAnsi" w:eastAsiaTheme="minorHAnsi" w:hAnsiTheme="minorHAnsi" w:cstheme="minorHAnsi"/>
          <w:sz w:val="24"/>
          <w:szCs w:val="22"/>
          <w:lang w:val="fi-FI" w:eastAsia="en-US"/>
        </w:rPr>
        <w:t xml:space="preserve"> </w:t>
      </w:r>
      <w:r w:rsidR="005445D4" w:rsidRPr="005A5764">
        <w:rPr>
          <w:rFonts w:asciiTheme="minorHAnsi" w:eastAsiaTheme="minorHAnsi" w:hAnsiTheme="minorHAnsi" w:cstheme="minorHAnsi"/>
          <w:sz w:val="24"/>
          <w:szCs w:val="22"/>
          <w:lang w:val="fi-FI" w:eastAsia="en-US"/>
        </w:rPr>
        <w:t>(huumausainelaki 373/2008, 30§)</w:t>
      </w:r>
      <w:r w:rsidR="00CF445F" w:rsidRPr="005A5764">
        <w:rPr>
          <w:rFonts w:asciiTheme="minorHAnsi" w:eastAsiaTheme="minorHAnsi" w:hAnsiTheme="minorHAnsi" w:cstheme="minorHAnsi"/>
          <w:sz w:val="24"/>
          <w:szCs w:val="22"/>
          <w:lang w:val="fi-FI" w:eastAsia="en-US"/>
        </w:rPr>
        <w:t>.</w:t>
      </w:r>
    </w:p>
    <w:p w14:paraId="34D78FC2" w14:textId="31B2C32C" w:rsidR="002D7614" w:rsidRPr="005A5764" w:rsidRDefault="005445D4"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 xml:space="preserve">Apteekissa Reseptikeskukseen toimittamisen yhteydessä tallennettu kirjallinen lääkemääräyslomake </w:t>
      </w:r>
      <w:r w:rsidR="002D7614" w:rsidRPr="005A5764">
        <w:rPr>
          <w:rFonts w:asciiTheme="minorHAnsi" w:eastAsiaTheme="minorHAnsi" w:hAnsiTheme="minorHAnsi" w:cstheme="minorHAnsi"/>
          <w:sz w:val="24"/>
          <w:szCs w:val="22"/>
          <w:lang w:val="fi-FI" w:eastAsia="en-US"/>
        </w:rPr>
        <w:t>säilytetään viisi (</w:t>
      </w:r>
      <w:r w:rsidRPr="005A5764">
        <w:rPr>
          <w:rFonts w:asciiTheme="minorHAnsi" w:eastAsiaTheme="minorHAnsi" w:hAnsiTheme="minorHAnsi" w:cstheme="minorHAnsi"/>
          <w:sz w:val="24"/>
          <w:szCs w:val="22"/>
          <w:lang w:val="fi-FI" w:eastAsia="en-US"/>
        </w:rPr>
        <w:t>5</w:t>
      </w:r>
      <w:r w:rsidR="002D7614" w:rsidRPr="005A5764">
        <w:rPr>
          <w:rFonts w:asciiTheme="minorHAnsi" w:eastAsiaTheme="minorHAnsi" w:hAnsiTheme="minorHAnsi" w:cstheme="minorHAnsi"/>
          <w:sz w:val="24"/>
          <w:szCs w:val="22"/>
          <w:lang w:val="fi-FI" w:eastAsia="en-US"/>
        </w:rPr>
        <w:t>)</w:t>
      </w:r>
      <w:r w:rsidRPr="005A5764">
        <w:rPr>
          <w:rFonts w:asciiTheme="minorHAnsi" w:eastAsiaTheme="minorHAnsi" w:hAnsiTheme="minorHAnsi" w:cstheme="minorHAnsi"/>
          <w:sz w:val="24"/>
          <w:szCs w:val="22"/>
          <w:lang w:val="fi-FI" w:eastAsia="en-US"/>
        </w:rPr>
        <w:t xml:space="preserve"> vuotta (määräys 2/2016: Lääkkeiden toimittaminen)</w:t>
      </w:r>
      <w:r w:rsidR="002D7614" w:rsidRPr="005A5764">
        <w:rPr>
          <w:rFonts w:asciiTheme="minorHAnsi" w:eastAsiaTheme="minorHAnsi" w:hAnsiTheme="minorHAnsi" w:cstheme="minorHAnsi"/>
          <w:sz w:val="24"/>
          <w:szCs w:val="22"/>
          <w:lang w:val="fi-FI" w:eastAsia="en-US"/>
        </w:rPr>
        <w:t>.</w:t>
      </w:r>
    </w:p>
    <w:p w14:paraId="05843439" w14:textId="27BB726A" w:rsidR="002D7614" w:rsidRDefault="002D7614"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Paperisella lääkemääräyksellä määrätyt huumausainereseptit sekä säilytettävät PKV-reseptit säilytetään kuusi (6) vuotta reseptien laatimisvuoden lopusta lukien (määräys 2/2016: Lääkkeiden toimittaminen).</w:t>
      </w:r>
    </w:p>
    <w:p w14:paraId="60EF4BA9" w14:textId="1BA62DD7" w:rsidR="006E2A09" w:rsidRDefault="006E2A09" w:rsidP="006E2A09">
      <w:pPr>
        <w:pStyle w:val="Toisentasonotsikko"/>
      </w:pPr>
      <w:bookmarkStart w:id="43" w:name="_Toc164692881"/>
      <w:r>
        <w:t>Kanta-asiakkaan tiedot</w:t>
      </w:r>
      <w:bookmarkEnd w:id="43"/>
    </w:p>
    <w:p w14:paraId="4030652C" w14:textId="79681999" w:rsidR="006E2A09" w:rsidRPr="005A5764" w:rsidRDefault="001D14DD" w:rsidP="006E2A09">
      <w:pPr>
        <w:pStyle w:val="CSParagraph"/>
        <w:ind w:left="1304"/>
        <w:jc w:val="left"/>
        <w:rPr>
          <w:rFonts w:asciiTheme="minorHAnsi" w:eastAsiaTheme="minorHAnsi" w:hAnsiTheme="minorHAnsi" w:cstheme="minorHAnsi"/>
          <w:sz w:val="24"/>
          <w:szCs w:val="22"/>
          <w:lang w:val="fi-FI" w:eastAsia="en-US"/>
        </w:rPr>
      </w:pPr>
      <w:r w:rsidRPr="001D14DD">
        <w:rPr>
          <w:rFonts w:asciiTheme="minorHAnsi" w:eastAsiaTheme="minorHAnsi" w:hAnsiTheme="minorHAnsi" w:cstheme="minorHAnsi"/>
          <w:sz w:val="24"/>
          <w:szCs w:val="22"/>
          <w:lang w:val="fi-FI" w:eastAsia="en-US"/>
        </w:rPr>
        <w:t>Reseptitiedot ovat järjestelmässä käytettävissä 13 kuukautta. Kanta-asiakkaan henkilötietoja säilytetään sopimuksen voimassaolon ajan ja ne poistetaan asiak</w:t>
      </w:r>
      <w:r>
        <w:rPr>
          <w:rFonts w:asciiTheme="minorHAnsi" w:eastAsiaTheme="minorHAnsi" w:hAnsiTheme="minorHAnsi" w:cstheme="minorHAnsi"/>
          <w:sz w:val="24"/>
          <w:szCs w:val="22"/>
          <w:lang w:val="fi-FI" w:eastAsia="en-US"/>
        </w:rPr>
        <w:t>-</w:t>
      </w:r>
      <w:r w:rsidRPr="001D14DD">
        <w:rPr>
          <w:rFonts w:asciiTheme="minorHAnsi" w:eastAsiaTheme="minorHAnsi" w:hAnsiTheme="minorHAnsi" w:cstheme="minorHAnsi"/>
          <w:sz w:val="24"/>
          <w:szCs w:val="22"/>
          <w:lang w:val="fi-FI" w:eastAsia="en-US"/>
        </w:rPr>
        <w:t>kuuden päättyessä tai silloin, kun viimeisestä asiointikerrasta on kulunut 12 kuukautta</w:t>
      </w:r>
      <w:r w:rsidR="006320DB">
        <w:rPr>
          <w:rFonts w:asciiTheme="minorHAnsi" w:eastAsiaTheme="minorHAnsi" w:hAnsiTheme="minorHAnsi" w:cstheme="minorHAnsi"/>
          <w:sz w:val="24"/>
          <w:szCs w:val="22"/>
          <w:lang w:val="fi-FI" w:eastAsia="en-US"/>
        </w:rPr>
        <w:t>.</w:t>
      </w:r>
      <w:r w:rsidR="00844FD5">
        <w:rPr>
          <w:rFonts w:asciiTheme="minorHAnsi" w:eastAsiaTheme="minorHAnsi" w:hAnsiTheme="minorHAnsi" w:cstheme="minorHAnsi"/>
          <w:sz w:val="24"/>
          <w:szCs w:val="22"/>
          <w:lang w:val="fi-FI" w:eastAsia="en-US"/>
        </w:rPr>
        <w:t xml:space="preserve"> </w:t>
      </w:r>
    </w:p>
    <w:p w14:paraId="3728B2E0" w14:textId="33B0AB89" w:rsidR="004C7D6A" w:rsidRPr="005D0755" w:rsidRDefault="004C7D6A" w:rsidP="003D71C8">
      <w:pPr>
        <w:pStyle w:val="Toisentasonotsikko"/>
      </w:pPr>
      <w:bookmarkStart w:id="44" w:name="_Toc96079622"/>
      <w:bookmarkStart w:id="45" w:name="_Toc164692882"/>
      <w:r w:rsidRPr="005D0755">
        <w:t>Tiliasiakkaan tiedot</w:t>
      </w:r>
      <w:bookmarkEnd w:id="44"/>
      <w:bookmarkEnd w:id="45"/>
    </w:p>
    <w:p w14:paraId="752ADC85" w14:textId="2B89B9FE" w:rsidR="004C7D6A" w:rsidRDefault="004C7D6A"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T</w:t>
      </w:r>
      <w:r w:rsidR="00C375FC" w:rsidRPr="005A5764">
        <w:rPr>
          <w:rFonts w:asciiTheme="minorHAnsi" w:eastAsiaTheme="minorHAnsi" w:hAnsiTheme="minorHAnsi" w:cstheme="minorHAnsi"/>
          <w:sz w:val="24"/>
          <w:szCs w:val="22"/>
          <w:lang w:val="fi-FI" w:eastAsia="en-US"/>
        </w:rPr>
        <w:t>iliasiakkaan t</w:t>
      </w:r>
      <w:r w:rsidRPr="005A5764">
        <w:rPr>
          <w:rFonts w:asciiTheme="minorHAnsi" w:eastAsiaTheme="minorHAnsi" w:hAnsiTheme="minorHAnsi" w:cstheme="minorHAnsi"/>
          <w:sz w:val="24"/>
          <w:szCs w:val="22"/>
          <w:lang w:val="fi-FI" w:eastAsia="en-US"/>
        </w:rPr>
        <w:t xml:space="preserve">iedot poistetaan asiakkuuden päättyessä, tai </w:t>
      </w:r>
      <w:r w:rsidR="00C375FC" w:rsidRPr="005A5764">
        <w:rPr>
          <w:rFonts w:asciiTheme="minorHAnsi" w:eastAsiaTheme="minorHAnsi" w:hAnsiTheme="minorHAnsi" w:cstheme="minorHAnsi"/>
          <w:sz w:val="24"/>
          <w:szCs w:val="22"/>
          <w:lang w:val="fi-FI" w:eastAsia="en-US"/>
        </w:rPr>
        <w:t xml:space="preserve">silloin, kun </w:t>
      </w:r>
      <w:r w:rsidRPr="005A5764">
        <w:rPr>
          <w:rFonts w:asciiTheme="minorHAnsi" w:eastAsiaTheme="minorHAnsi" w:hAnsiTheme="minorHAnsi" w:cstheme="minorHAnsi"/>
          <w:sz w:val="24"/>
          <w:szCs w:val="22"/>
          <w:lang w:val="fi-FI" w:eastAsia="en-US"/>
        </w:rPr>
        <w:t>viimeisestä asiointikerrasta on kulunut 13 kuukautta.</w:t>
      </w:r>
    </w:p>
    <w:p w14:paraId="1A3B613A" w14:textId="3D5C689F" w:rsidR="003C75B8" w:rsidRDefault="003C75B8" w:rsidP="003C75B8">
      <w:pPr>
        <w:pStyle w:val="Toisentasonotsikko"/>
      </w:pPr>
      <w:bookmarkStart w:id="46" w:name="_Toc164692883"/>
      <w:bookmarkStart w:id="47" w:name="_Hlk157937897"/>
      <w:r>
        <w:t>Kassa-asiakas</w:t>
      </w:r>
      <w:bookmarkEnd w:id="46"/>
    </w:p>
    <w:p w14:paraId="041DFA9F" w14:textId="7ED5F00B" w:rsidR="003C75B8" w:rsidRDefault="003C75B8" w:rsidP="004F1BD4">
      <w:pPr>
        <w:pStyle w:val="Perusteksti"/>
      </w:pPr>
      <w:r>
        <w:t xml:space="preserve">Nets: </w:t>
      </w:r>
      <w:r w:rsidR="00BC3366" w:rsidRPr="00BC3366">
        <w:t xml:space="preserve">viisi (5) vuotta sen vuoden lopusta, kun osto on </w:t>
      </w:r>
      <w:r w:rsidR="00F12C56">
        <w:t>tapahtunut</w:t>
      </w:r>
    </w:p>
    <w:p w14:paraId="09F956B0" w14:textId="5FEDB5E2" w:rsidR="003C75B8" w:rsidRPr="003C75B8" w:rsidRDefault="00BC3366" w:rsidP="004F1BD4">
      <w:pPr>
        <w:pStyle w:val="Perusteksti"/>
      </w:pPr>
      <w:r>
        <w:t>PayPal (</w:t>
      </w:r>
      <w:r w:rsidR="003C75B8">
        <w:t>Zettle</w:t>
      </w:r>
      <w:r>
        <w:t>)</w:t>
      </w:r>
      <w:r w:rsidR="003C75B8">
        <w:t>:</w:t>
      </w:r>
      <w:r>
        <w:t xml:space="preserve"> 10 vuotta</w:t>
      </w:r>
    </w:p>
    <w:p w14:paraId="3FADEFC2" w14:textId="58535BB9" w:rsidR="0020709C" w:rsidRPr="005D0755" w:rsidRDefault="0020709C" w:rsidP="003D71C8">
      <w:pPr>
        <w:pStyle w:val="Toisentasonotsikko"/>
      </w:pPr>
      <w:bookmarkStart w:id="48" w:name="_Toc96079623"/>
      <w:bookmarkStart w:id="49" w:name="_Toc164692884"/>
      <w:bookmarkEnd w:id="47"/>
      <w:r w:rsidRPr="005D0755">
        <w:t>Lääkityksen tarkistuspalvelu</w:t>
      </w:r>
      <w:bookmarkEnd w:id="48"/>
      <w:bookmarkEnd w:id="49"/>
    </w:p>
    <w:p w14:paraId="5A3E01B6" w14:textId="0180F73E" w:rsidR="0020709C" w:rsidRPr="005A5764" w:rsidRDefault="0020709C"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 xml:space="preserve">Tietojen säilytysaika on kaksi (2) vuotta. </w:t>
      </w:r>
    </w:p>
    <w:p w14:paraId="2C8EA017" w14:textId="5C1FDEEE" w:rsidR="00E64DEE" w:rsidRPr="005D0755" w:rsidRDefault="00E64DEE" w:rsidP="003D71C8">
      <w:pPr>
        <w:pStyle w:val="Toisentasonotsikko"/>
      </w:pPr>
      <w:bookmarkStart w:id="50" w:name="_Toc96079624"/>
      <w:bookmarkStart w:id="51" w:name="_Toc164692885"/>
      <w:r w:rsidRPr="005D0755">
        <w:lastRenderedPageBreak/>
        <w:t>Schengen todistuskopiot</w:t>
      </w:r>
      <w:bookmarkEnd w:id="50"/>
      <w:bookmarkEnd w:id="51"/>
    </w:p>
    <w:p w14:paraId="14F44163" w14:textId="735413F7" w:rsidR="00E64DEE" w:rsidRPr="005A5764" w:rsidRDefault="0020709C"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Tietojen säilytysaika on y</w:t>
      </w:r>
      <w:r w:rsidR="00E64DEE" w:rsidRPr="005A5764">
        <w:rPr>
          <w:rFonts w:asciiTheme="minorHAnsi" w:eastAsiaTheme="minorHAnsi" w:hAnsiTheme="minorHAnsi" w:cstheme="minorHAnsi"/>
          <w:sz w:val="24"/>
          <w:szCs w:val="22"/>
          <w:lang w:val="fi-FI" w:eastAsia="en-US"/>
        </w:rPr>
        <w:t xml:space="preserve">ksi </w:t>
      </w:r>
      <w:r w:rsidR="00A563F5" w:rsidRPr="005A5764">
        <w:rPr>
          <w:rFonts w:asciiTheme="minorHAnsi" w:eastAsiaTheme="minorHAnsi" w:hAnsiTheme="minorHAnsi" w:cstheme="minorHAnsi"/>
          <w:sz w:val="24"/>
          <w:szCs w:val="22"/>
          <w:lang w:val="fi-FI" w:eastAsia="en-US"/>
        </w:rPr>
        <w:t xml:space="preserve">(1) </w:t>
      </w:r>
      <w:r w:rsidR="00E64DEE" w:rsidRPr="005A5764">
        <w:rPr>
          <w:rFonts w:asciiTheme="minorHAnsi" w:eastAsiaTheme="minorHAnsi" w:hAnsiTheme="minorHAnsi" w:cstheme="minorHAnsi"/>
          <w:sz w:val="24"/>
          <w:szCs w:val="22"/>
          <w:lang w:val="fi-FI" w:eastAsia="en-US"/>
        </w:rPr>
        <w:t>vuosi todistuksen voimassaoloajan päättymisestä</w:t>
      </w:r>
      <w:r w:rsidR="005445D4" w:rsidRPr="005A5764">
        <w:rPr>
          <w:rFonts w:asciiTheme="minorHAnsi" w:eastAsiaTheme="minorHAnsi" w:hAnsiTheme="minorHAnsi" w:cstheme="minorHAnsi"/>
          <w:sz w:val="24"/>
          <w:szCs w:val="22"/>
          <w:lang w:val="fi-FI" w:eastAsia="en-US"/>
        </w:rPr>
        <w:t xml:space="preserve"> (STM:n kirje 14.1.2003).</w:t>
      </w:r>
    </w:p>
    <w:p w14:paraId="01EDDCA7" w14:textId="0A78F6D5" w:rsidR="00E64DEE" w:rsidRPr="005D0755" w:rsidRDefault="00E64DEE" w:rsidP="003D71C8">
      <w:pPr>
        <w:pStyle w:val="Toisentasonotsikko"/>
      </w:pPr>
      <w:bookmarkStart w:id="52" w:name="_Toc96079625"/>
      <w:bookmarkStart w:id="53" w:name="_Toc164692886"/>
      <w:r w:rsidRPr="005D0755">
        <w:t>Myrkyllisten ja erittäin myrkyllisten kemikaalien luovutuslomakkeet</w:t>
      </w:r>
      <w:bookmarkEnd w:id="52"/>
      <w:bookmarkEnd w:id="53"/>
    </w:p>
    <w:p w14:paraId="0F5078EA" w14:textId="66F184A1" w:rsidR="00E64DEE" w:rsidRPr="005A5764" w:rsidRDefault="00E64DEE"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Apteekki säilyttää luovutuslomakkeet lakiin perustuen viisi</w:t>
      </w:r>
      <w:r w:rsidR="00A563F5" w:rsidRPr="005A5764">
        <w:rPr>
          <w:rFonts w:asciiTheme="minorHAnsi" w:eastAsiaTheme="minorHAnsi" w:hAnsiTheme="minorHAnsi" w:cstheme="minorHAnsi"/>
          <w:sz w:val="24"/>
          <w:szCs w:val="22"/>
          <w:lang w:val="fi-FI" w:eastAsia="en-US"/>
        </w:rPr>
        <w:t xml:space="preserve"> (5)</w:t>
      </w:r>
      <w:r w:rsidRPr="005A5764">
        <w:rPr>
          <w:rFonts w:asciiTheme="minorHAnsi" w:eastAsiaTheme="minorHAnsi" w:hAnsiTheme="minorHAnsi" w:cstheme="minorHAnsi"/>
          <w:sz w:val="24"/>
          <w:szCs w:val="22"/>
          <w:lang w:val="fi-FI" w:eastAsia="en-US"/>
        </w:rPr>
        <w:t xml:space="preserve"> vuotta.</w:t>
      </w:r>
    </w:p>
    <w:p w14:paraId="034ED08D" w14:textId="626D7A45" w:rsidR="006B052F" w:rsidRPr="005D0755" w:rsidRDefault="00680907" w:rsidP="003D71C8">
      <w:pPr>
        <w:pStyle w:val="Toisentasonotsikko"/>
      </w:pPr>
      <w:bookmarkStart w:id="54" w:name="_Toc164692887"/>
      <w:r w:rsidRPr="005D0755">
        <w:t>Kameravalvonta</w:t>
      </w:r>
      <w:bookmarkEnd w:id="54"/>
    </w:p>
    <w:p w14:paraId="019171B3" w14:textId="77B11A5E" w:rsidR="006B052F" w:rsidRPr="005A5764" w:rsidRDefault="006B052F"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K</w:t>
      </w:r>
      <w:r w:rsidR="001401D8" w:rsidRPr="005A5764">
        <w:rPr>
          <w:rFonts w:asciiTheme="minorHAnsi" w:eastAsiaTheme="minorHAnsi" w:hAnsiTheme="minorHAnsi" w:cstheme="minorHAnsi"/>
          <w:sz w:val="24"/>
          <w:szCs w:val="22"/>
          <w:lang w:val="fi-FI" w:eastAsia="en-US"/>
        </w:rPr>
        <w:t>ameravalvonnan tallente</w:t>
      </w:r>
      <w:r w:rsidR="00BC3366">
        <w:rPr>
          <w:rFonts w:asciiTheme="minorHAnsi" w:eastAsiaTheme="minorHAnsi" w:hAnsiTheme="minorHAnsi" w:cstheme="minorHAnsi"/>
          <w:sz w:val="24"/>
          <w:szCs w:val="22"/>
          <w:lang w:val="fi-FI" w:eastAsia="en-US"/>
        </w:rPr>
        <w:t>et</w:t>
      </w:r>
      <w:r w:rsidR="00F12C56">
        <w:rPr>
          <w:rFonts w:asciiTheme="minorHAnsi" w:eastAsiaTheme="minorHAnsi" w:hAnsiTheme="minorHAnsi" w:cstheme="minorHAnsi"/>
          <w:sz w:val="24"/>
          <w:szCs w:val="22"/>
          <w:lang w:val="fi-FI" w:eastAsia="en-US"/>
        </w:rPr>
        <w:t xml:space="preserve"> säilytetään</w:t>
      </w:r>
      <w:r w:rsidR="000E41A0">
        <w:rPr>
          <w:rFonts w:asciiTheme="minorHAnsi" w:eastAsiaTheme="minorHAnsi" w:hAnsiTheme="minorHAnsi" w:cstheme="minorHAnsi"/>
          <w:sz w:val="24"/>
          <w:szCs w:val="22"/>
          <w:lang w:val="fi-FI" w:eastAsia="en-US"/>
        </w:rPr>
        <w:t xml:space="preserve"> 14 vuorokautta</w:t>
      </w:r>
      <w:r w:rsidR="00F12C56">
        <w:rPr>
          <w:rFonts w:asciiTheme="minorHAnsi" w:eastAsiaTheme="minorHAnsi" w:hAnsiTheme="minorHAnsi" w:cstheme="minorHAnsi"/>
          <w:sz w:val="24"/>
          <w:szCs w:val="22"/>
          <w:lang w:val="fi-FI" w:eastAsia="en-US"/>
        </w:rPr>
        <w:t>.</w:t>
      </w:r>
      <w:r w:rsidRPr="005A5764">
        <w:rPr>
          <w:rFonts w:asciiTheme="minorHAnsi" w:eastAsiaTheme="minorHAnsi" w:hAnsiTheme="minorHAnsi" w:cstheme="minorHAnsi"/>
          <w:sz w:val="24"/>
          <w:szCs w:val="22"/>
          <w:lang w:val="fi-FI" w:eastAsia="en-US"/>
        </w:rPr>
        <w:t xml:space="preserve"> </w:t>
      </w:r>
    </w:p>
    <w:p w14:paraId="203E7FB0" w14:textId="54D2CCCD" w:rsidR="00FA0020" w:rsidRPr="005D0755" w:rsidRDefault="00FA0020" w:rsidP="003D71C8">
      <w:pPr>
        <w:pStyle w:val="Toisentasonotsikko"/>
      </w:pPr>
      <w:bookmarkStart w:id="55" w:name="_Toc96079628"/>
      <w:bookmarkStart w:id="56" w:name="_Toc164692888"/>
      <w:r w:rsidRPr="005D0755">
        <w:t>Annosjakelu</w:t>
      </w:r>
      <w:bookmarkEnd w:id="55"/>
      <w:bookmarkEnd w:id="56"/>
    </w:p>
    <w:p w14:paraId="5DBF91C1" w14:textId="7B971B13" w:rsidR="00FA0020" w:rsidRPr="005A5764" w:rsidRDefault="001A30E3"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Lääkitysmuutokset ja tilaustiedot sisältävän arkiston (paperinen ja sähköinen) säilytysaika on 13 kuukautta. Muilta osin tiedot poistetaan annosjakeluasiakkuuden päättyessä</w:t>
      </w:r>
      <w:r w:rsidR="00BC3366">
        <w:rPr>
          <w:rFonts w:asciiTheme="minorHAnsi" w:eastAsiaTheme="minorHAnsi" w:hAnsiTheme="minorHAnsi" w:cstheme="minorHAnsi"/>
          <w:sz w:val="24"/>
          <w:szCs w:val="22"/>
          <w:lang w:val="fi-FI" w:eastAsia="en-US"/>
        </w:rPr>
        <w:t xml:space="preserve"> (lukuun</w:t>
      </w:r>
      <w:r w:rsidR="002F0F27">
        <w:rPr>
          <w:rFonts w:asciiTheme="minorHAnsi" w:eastAsiaTheme="minorHAnsi" w:hAnsiTheme="minorHAnsi" w:cstheme="minorHAnsi"/>
          <w:sz w:val="24"/>
          <w:szCs w:val="22"/>
          <w:lang w:val="fi-FI" w:eastAsia="en-US"/>
        </w:rPr>
        <w:t xml:space="preserve"> </w:t>
      </w:r>
      <w:r w:rsidR="00BC3366">
        <w:rPr>
          <w:rFonts w:asciiTheme="minorHAnsi" w:eastAsiaTheme="minorHAnsi" w:hAnsiTheme="minorHAnsi" w:cstheme="minorHAnsi"/>
          <w:sz w:val="24"/>
          <w:szCs w:val="22"/>
          <w:lang w:val="fi-FI" w:eastAsia="en-US"/>
        </w:rPr>
        <w:t xml:space="preserve">ottamatta </w:t>
      </w:r>
      <w:r w:rsidR="002F0F27">
        <w:rPr>
          <w:rFonts w:asciiTheme="minorHAnsi" w:eastAsiaTheme="minorHAnsi" w:hAnsiTheme="minorHAnsi" w:cstheme="minorHAnsi"/>
          <w:sz w:val="24"/>
          <w:szCs w:val="22"/>
          <w:lang w:val="fi-FI" w:eastAsia="en-US"/>
        </w:rPr>
        <w:t>reseptitiedot ks. kohta 7.1)</w:t>
      </w:r>
      <w:r w:rsidRPr="005A5764">
        <w:rPr>
          <w:rFonts w:asciiTheme="minorHAnsi" w:eastAsiaTheme="minorHAnsi" w:hAnsiTheme="minorHAnsi" w:cstheme="minorHAnsi"/>
          <w:sz w:val="24"/>
          <w:szCs w:val="22"/>
          <w:lang w:val="fi-FI" w:eastAsia="en-US"/>
        </w:rPr>
        <w:t>.</w:t>
      </w:r>
    </w:p>
    <w:p w14:paraId="58DB59DB" w14:textId="3BC9BFD6" w:rsidR="001A30E3" w:rsidRPr="005D0755" w:rsidRDefault="001A30E3" w:rsidP="003D71C8">
      <w:pPr>
        <w:pStyle w:val="Toisentasonotsikko"/>
      </w:pPr>
      <w:bookmarkStart w:id="57" w:name="_Toc96079629"/>
      <w:bookmarkStart w:id="58" w:name="_Toc164692889"/>
      <w:r w:rsidRPr="005D0755">
        <w:t>Apteekkisopimukset</w:t>
      </w:r>
      <w:bookmarkEnd w:id="57"/>
      <w:bookmarkEnd w:id="58"/>
    </w:p>
    <w:p w14:paraId="32A39D48" w14:textId="029E5BC9" w:rsidR="002F41B1" w:rsidRPr="0091141A" w:rsidRDefault="00F12C56" w:rsidP="0091141A">
      <w:pPr>
        <w:pStyle w:val="CSParagraph"/>
        <w:ind w:left="1304"/>
        <w:jc w:val="left"/>
        <w:rPr>
          <w:rFonts w:asciiTheme="minorHAnsi" w:eastAsiaTheme="minorHAnsi" w:hAnsiTheme="minorHAnsi" w:cstheme="minorHAnsi"/>
          <w:sz w:val="24"/>
          <w:szCs w:val="22"/>
          <w:lang w:val="fi-FI" w:eastAsia="en-US"/>
        </w:rPr>
      </w:pPr>
      <w:r>
        <w:rPr>
          <w:rFonts w:asciiTheme="minorHAnsi" w:eastAsiaTheme="minorHAnsi" w:hAnsiTheme="minorHAnsi" w:cstheme="minorHAnsi"/>
          <w:sz w:val="24"/>
          <w:szCs w:val="22"/>
          <w:lang w:val="fi-FI" w:eastAsia="en-US"/>
        </w:rPr>
        <w:t>Potilaan</w:t>
      </w:r>
      <w:r w:rsidR="001A30E3" w:rsidRPr="005A5764">
        <w:rPr>
          <w:rFonts w:asciiTheme="minorHAnsi" w:eastAsiaTheme="minorHAnsi" w:hAnsiTheme="minorHAnsi" w:cstheme="minorHAnsi"/>
          <w:sz w:val="24"/>
          <w:szCs w:val="22"/>
          <w:lang w:val="fi-FI" w:eastAsia="en-US"/>
        </w:rPr>
        <w:t xml:space="preserve"> ja hoitavan lääkärin välisen sopimuksen voimassaoloajan.</w:t>
      </w:r>
    </w:p>
    <w:p w14:paraId="074C992E" w14:textId="153CF58C" w:rsidR="003D71C8" w:rsidRPr="005D0755" w:rsidRDefault="003D71C8" w:rsidP="003D71C8">
      <w:pPr>
        <w:pStyle w:val="Toisentasonotsikko"/>
      </w:pPr>
      <w:bookmarkStart w:id="59" w:name="_Toc96079631"/>
      <w:bookmarkStart w:id="60" w:name="_Toc164692890"/>
      <w:bookmarkStart w:id="61" w:name="_Hlk96003344"/>
      <w:r w:rsidRPr="005D0755">
        <w:t xml:space="preserve">Resepti-palvelun </w:t>
      </w:r>
      <w:r w:rsidR="004B7824" w:rsidRPr="005D0755">
        <w:t xml:space="preserve">kirjalliset </w:t>
      </w:r>
      <w:r w:rsidRPr="005D0755">
        <w:t>suostumuslomakkeet</w:t>
      </w:r>
      <w:bookmarkEnd w:id="59"/>
      <w:bookmarkEnd w:id="60"/>
    </w:p>
    <w:bookmarkEnd w:id="61"/>
    <w:p w14:paraId="59CC3049" w14:textId="7EC833E6" w:rsidR="004C0321" w:rsidRDefault="009F5AA3"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 xml:space="preserve">Resepti-palvelun </w:t>
      </w:r>
      <w:r w:rsidR="004C0321" w:rsidRPr="005A5764">
        <w:rPr>
          <w:rFonts w:asciiTheme="minorHAnsi" w:eastAsiaTheme="minorHAnsi" w:hAnsiTheme="minorHAnsi" w:cstheme="minorHAnsi"/>
          <w:sz w:val="24"/>
          <w:szCs w:val="22"/>
          <w:lang w:val="fi-FI" w:eastAsia="en-US"/>
        </w:rPr>
        <w:t>kirjallis</w:t>
      </w:r>
      <w:r w:rsidRPr="005A5764">
        <w:rPr>
          <w:rFonts w:asciiTheme="minorHAnsi" w:eastAsiaTheme="minorHAnsi" w:hAnsiTheme="minorHAnsi" w:cstheme="minorHAnsi"/>
          <w:sz w:val="24"/>
          <w:szCs w:val="22"/>
          <w:lang w:val="fi-FI" w:eastAsia="en-US"/>
        </w:rPr>
        <w:t>et</w:t>
      </w:r>
      <w:r w:rsidR="004C0321" w:rsidRPr="005A5764">
        <w:rPr>
          <w:rFonts w:asciiTheme="minorHAnsi" w:eastAsiaTheme="minorHAnsi" w:hAnsiTheme="minorHAnsi" w:cstheme="minorHAnsi"/>
          <w:sz w:val="24"/>
          <w:szCs w:val="22"/>
          <w:lang w:val="fi-FI" w:eastAsia="en-US"/>
        </w:rPr>
        <w:t xml:space="preserve"> suostumuslomakke</w:t>
      </w:r>
      <w:r w:rsidRPr="005A5764">
        <w:rPr>
          <w:rFonts w:asciiTheme="minorHAnsi" w:eastAsiaTheme="minorHAnsi" w:hAnsiTheme="minorHAnsi" w:cstheme="minorHAnsi"/>
          <w:sz w:val="24"/>
          <w:szCs w:val="22"/>
          <w:lang w:val="fi-FI" w:eastAsia="en-US"/>
        </w:rPr>
        <w:t>et</w:t>
      </w:r>
      <w:r w:rsidR="004C0321" w:rsidRPr="005A5764">
        <w:rPr>
          <w:rFonts w:asciiTheme="minorHAnsi" w:eastAsiaTheme="minorHAnsi" w:hAnsiTheme="minorHAnsi" w:cstheme="minorHAnsi"/>
          <w:sz w:val="24"/>
          <w:szCs w:val="22"/>
          <w:lang w:val="fi-FI" w:eastAsia="en-US"/>
        </w:rPr>
        <w:t xml:space="preserve"> ja </w:t>
      </w:r>
      <w:r w:rsidRPr="005A5764">
        <w:rPr>
          <w:rFonts w:asciiTheme="minorHAnsi" w:eastAsiaTheme="minorHAnsi" w:hAnsiTheme="minorHAnsi" w:cstheme="minorHAnsi"/>
          <w:sz w:val="24"/>
          <w:szCs w:val="22"/>
          <w:lang w:val="fi-FI" w:eastAsia="en-US"/>
        </w:rPr>
        <w:t xml:space="preserve">niiden </w:t>
      </w:r>
      <w:r w:rsidR="004C0321" w:rsidRPr="005A5764">
        <w:rPr>
          <w:rFonts w:asciiTheme="minorHAnsi" w:eastAsiaTheme="minorHAnsi" w:hAnsiTheme="minorHAnsi" w:cstheme="minorHAnsi"/>
          <w:sz w:val="24"/>
          <w:szCs w:val="22"/>
          <w:lang w:val="fi-FI" w:eastAsia="en-US"/>
        </w:rPr>
        <w:t>peruuttamisilmoituks</w:t>
      </w:r>
      <w:r w:rsidRPr="005A5764">
        <w:rPr>
          <w:rFonts w:asciiTheme="minorHAnsi" w:eastAsiaTheme="minorHAnsi" w:hAnsiTheme="minorHAnsi" w:cstheme="minorHAnsi"/>
          <w:sz w:val="24"/>
          <w:szCs w:val="22"/>
          <w:lang w:val="fi-FI" w:eastAsia="en-US"/>
        </w:rPr>
        <w:t>et</w:t>
      </w:r>
      <w:r w:rsidR="004C0321" w:rsidRPr="005A5764">
        <w:rPr>
          <w:rFonts w:asciiTheme="minorHAnsi" w:eastAsiaTheme="minorHAnsi" w:hAnsiTheme="minorHAnsi" w:cstheme="minorHAnsi"/>
          <w:sz w:val="24"/>
          <w:szCs w:val="22"/>
          <w:lang w:val="fi-FI" w:eastAsia="en-US"/>
        </w:rPr>
        <w:t xml:space="preserve"> arkistoidaan 12 vuo</w:t>
      </w:r>
      <w:r w:rsidRPr="005A5764">
        <w:rPr>
          <w:rFonts w:asciiTheme="minorHAnsi" w:eastAsiaTheme="minorHAnsi" w:hAnsiTheme="minorHAnsi" w:cstheme="minorHAnsi"/>
          <w:sz w:val="24"/>
          <w:szCs w:val="22"/>
          <w:lang w:val="fi-FI" w:eastAsia="en-US"/>
        </w:rPr>
        <w:t>deksi</w:t>
      </w:r>
      <w:r w:rsidR="004C0321" w:rsidRPr="005A5764">
        <w:rPr>
          <w:rFonts w:asciiTheme="minorHAnsi" w:eastAsiaTheme="minorHAnsi" w:hAnsiTheme="minorHAnsi" w:cstheme="minorHAnsi"/>
          <w:sz w:val="24"/>
          <w:szCs w:val="22"/>
          <w:lang w:val="fi-FI" w:eastAsia="en-US"/>
        </w:rPr>
        <w:t xml:space="preserve"> suostumuslomakkeen voimassaolon päättymispäivämäärästä alkaen.</w:t>
      </w:r>
    </w:p>
    <w:p w14:paraId="617BF17E" w14:textId="200866B9" w:rsidR="00251E0E" w:rsidRPr="005F2299" w:rsidRDefault="00251E0E" w:rsidP="00251E0E">
      <w:pPr>
        <w:pStyle w:val="Toisentasonotsikko"/>
      </w:pPr>
      <w:bookmarkStart w:id="62" w:name="_Toc96079632"/>
      <w:bookmarkStart w:id="63" w:name="_Toc164692891"/>
      <w:r w:rsidRPr="005F2299">
        <w:t>Tietojen luovutuspyyntö</w:t>
      </w:r>
      <w:bookmarkEnd w:id="62"/>
      <w:bookmarkEnd w:id="63"/>
    </w:p>
    <w:p w14:paraId="7D599488" w14:textId="4BB15047" w:rsidR="00107D20" w:rsidRDefault="00107D20" w:rsidP="004F1BD4">
      <w:pPr>
        <w:pStyle w:val="Perusteksti"/>
      </w:pPr>
      <w:r w:rsidRPr="005F2299">
        <w:t>Tietojen luovutuspyyntölomakkee</w:t>
      </w:r>
      <w:r w:rsidR="00A33B30" w:rsidRPr="005F2299">
        <w:t xml:space="preserve">t säilytetään </w:t>
      </w:r>
      <w:r w:rsidR="009F77B6">
        <w:t>5 vuotta</w:t>
      </w:r>
      <w:r w:rsidR="00A33B30" w:rsidRPr="005F2299">
        <w:t>.</w:t>
      </w:r>
    </w:p>
    <w:p w14:paraId="1E2923BE" w14:textId="0EC3F008" w:rsidR="0052144D" w:rsidRDefault="0052144D" w:rsidP="0052144D">
      <w:pPr>
        <w:pStyle w:val="Toisentasonotsikko"/>
      </w:pPr>
      <w:bookmarkStart w:id="64" w:name="_Toc164692892"/>
      <w:r>
        <w:t>Kotisivut</w:t>
      </w:r>
      <w:bookmarkEnd w:id="64"/>
    </w:p>
    <w:p w14:paraId="593C058C" w14:textId="3F7842A4" w:rsidR="007E0690" w:rsidRDefault="007E0690" w:rsidP="007E0690">
      <w:pPr>
        <w:pStyle w:val="CSParagraph"/>
        <w:ind w:left="1304"/>
        <w:jc w:val="left"/>
        <w:rPr>
          <w:rFonts w:asciiTheme="minorHAnsi" w:eastAsiaTheme="minorHAnsi" w:hAnsiTheme="minorHAnsi" w:cstheme="minorHAnsi"/>
          <w:sz w:val="24"/>
          <w:szCs w:val="22"/>
          <w:lang w:val="fi-FI" w:eastAsia="en-US"/>
        </w:rPr>
      </w:pPr>
      <w:r w:rsidRPr="007E0690">
        <w:rPr>
          <w:rFonts w:asciiTheme="minorHAnsi" w:eastAsiaTheme="minorHAnsi" w:hAnsiTheme="minorHAnsi" w:cstheme="minorHAnsi"/>
          <w:sz w:val="24"/>
          <w:szCs w:val="22"/>
          <w:lang w:val="fi-FI" w:eastAsia="en-US"/>
        </w:rPr>
        <w:t>Yhteydenottolomakkeen t</w:t>
      </w:r>
      <w:r w:rsidR="0052144D" w:rsidRPr="007E0690">
        <w:rPr>
          <w:rFonts w:asciiTheme="minorHAnsi" w:eastAsiaTheme="minorHAnsi" w:hAnsiTheme="minorHAnsi" w:cstheme="minorHAnsi"/>
          <w:sz w:val="24"/>
          <w:szCs w:val="22"/>
          <w:lang w:val="fi-FI" w:eastAsia="en-US"/>
        </w:rPr>
        <w:t>iedot poistuvat automaattisesti 30 päivän kuluttua</w:t>
      </w:r>
      <w:r w:rsidRPr="007E0690">
        <w:rPr>
          <w:rFonts w:asciiTheme="minorHAnsi" w:eastAsiaTheme="minorHAnsi" w:hAnsiTheme="minorHAnsi" w:cstheme="minorHAnsi"/>
          <w:sz w:val="24"/>
          <w:szCs w:val="22"/>
          <w:lang w:val="fi-FI" w:eastAsia="en-US"/>
        </w:rPr>
        <w:t xml:space="preserve"> </w:t>
      </w:r>
      <w:r>
        <w:rPr>
          <w:rFonts w:asciiTheme="minorHAnsi" w:eastAsiaTheme="minorHAnsi" w:hAnsiTheme="minorHAnsi" w:cstheme="minorHAnsi"/>
          <w:sz w:val="24"/>
          <w:szCs w:val="22"/>
          <w:lang w:val="fi-FI" w:eastAsia="en-US"/>
        </w:rPr>
        <w:t xml:space="preserve">kts. </w:t>
      </w:r>
      <w:hyperlink r:id="rId13" w:history="1">
        <w:r w:rsidRPr="00AC1A12">
          <w:rPr>
            <w:rStyle w:val="Hyperlinkki"/>
            <w:rFonts w:asciiTheme="minorHAnsi" w:eastAsiaTheme="minorHAnsi" w:hAnsiTheme="minorHAnsi" w:cstheme="minorHAnsi"/>
            <w:sz w:val="24"/>
            <w:szCs w:val="22"/>
            <w:lang w:val="fi-FI" w:eastAsia="en-US"/>
          </w:rPr>
          <w:t>https://www.apteekkitrio.fi/tietosuojailmoitus</w:t>
        </w:r>
      </w:hyperlink>
    </w:p>
    <w:p w14:paraId="12CBB07D" w14:textId="77777777" w:rsidR="004F1BD4" w:rsidRPr="005D0755" w:rsidRDefault="004F1BD4" w:rsidP="004F1BD4">
      <w:pPr>
        <w:pStyle w:val="Toisentasonotsikko"/>
      </w:pPr>
      <w:bookmarkStart w:id="65" w:name="_Toc96079626"/>
      <w:bookmarkStart w:id="66" w:name="_Toc164692893"/>
      <w:r w:rsidRPr="005D0755">
        <w:t>Verkko</w:t>
      </w:r>
      <w:r>
        <w:t>apteekki</w:t>
      </w:r>
      <w:bookmarkEnd w:id="65"/>
      <w:r>
        <w:t xml:space="preserve"> ja noutolokerikot</w:t>
      </w:r>
      <w:bookmarkEnd w:id="66"/>
    </w:p>
    <w:p w14:paraId="2B3E6362" w14:textId="77777777" w:rsidR="004F1BD4" w:rsidRDefault="004F1BD4" w:rsidP="004F1BD4">
      <w:pPr>
        <w:pStyle w:val="CSParagraph"/>
        <w:ind w:left="1304"/>
        <w:jc w:val="left"/>
        <w:rPr>
          <w:rFonts w:asciiTheme="minorHAnsi" w:eastAsiaTheme="minorHAnsi" w:hAnsiTheme="minorHAnsi" w:cstheme="minorHAnsi"/>
          <w:sz w:val="24"/>
          <w:szCs w:val="22"/>
          <w:lang w:val="fi-FI" w:eastAsia="en-US"/>
        </w:rPr>
      </w:pPr>
      <w:r>
        <w:rPr>
          <w:rFonts w:asciiTheme="minorHAnsi" w:eastAsiaTheme="minorHAnsi" w:hAnsiTheme="minorHAnsi" w:cstheme="minorHAnsi"/>
          <w:sz w:val="24"/>
          <w:szCs w:val="22"/>
          <w:lang w:val="fi-FI" w:eastAsia="en-US"/>
        </w:rPr>
        <w:t xml:space="preserve">Verkkoapteekki: kts. </w:t>
      </w:r>
      <w:hyperlink r:id="rId14" w:history="1">
        <w:r w:rsidRPr="00213320">
          <w:rPr>
            <w:rStyle w:val="Hyperlinkki"/>
            <w:rFonts w:asciiTheme="minorHAnsi" w:eastAsiaTheme="minorHAnsi" w:hAnsiTheme="minorHAnsi" w:cstheme="minorHAnsi"/>
            <w:sz w:val="24"/>
            <w:szCs w:val="22"/>
            <w:lang w:val="fi-FI" w:eastAsia="en-US"/>
          </w:rPr>
          <w:t>https://verkkoapteekkitrio.fi/fi/rekisteriseloste</w:t>
        </w:r>
      </w:hyperlink>
    </w:p>
    <w:p w14:paraId="13777461" w14:textId="77777777" w:rsidR="004F1BD4" w:rsidRPr="005A5764" w:rsidRDefault="004F1BD4" w:rsidP="004F1BD4">
      <w:pPr>
        <w:pStyle w:val="CSParagraph"/>
        <w:ind w:left="1304"/>
        <w:jc w:val="left"/>
        <w:rPr>
          <w:rFonts w:asciiTheme="minorHAnsi" w:eastAsiaTheme="minorHAnsi" w:hAnsiTheme="minorHAnsi" w:cstheme="minorHAnsi"/>
          <w:sz w:val="24"/>
          <w:szCs w:val="22"/>
          <w:lang w:val="fi-FI" w:eastAsia="en-US"/>
        </w:rPr>
      </w:pPr>
      <w:r>
        <w:rPr>
          <w:rFonts w:asciiTheme="minorHAnsi" w:eastAsiaTheme="minorHAnsi" w:hAnsiTheme="minorHAnsi" w:cstheme="minorHAnsi"/>
          <w:sz w:val="24"/>
          <w:szCs w:val="22"/>
          <w:lang w:val="fi-FI" w:eastAsia="en-US"/>
        </w:rPr>
        <w:t>Noutolokerikko: kaksi (2) kuukautta</w:t>
      </w:r>
    </w:p>
    <w:p w14:paraId="2C266F33" w14:textId="7A495602" w:rsidR="003E471B" w:rsidRPr="005D0755" w:rsidRDefault="003E471B" w:rsidP="006B052F">
      <w:pPr>
        <w:pStyle w:val="Potsikko"/>
      </w:pPr>
      <w:bookmarkStart w:id="67" w:name="_Toc96079633"/>
      <w:bookmarkStart w:id="68" w:name="_Toc164692894"/>
      <w:r w:rsidRPr="005D0755">
        <w:lastRenderedPageBreak/>
        <w:t>Rekisterin suojauksen periaatteet</w:t>
      </w:r>
      <w:bookmarkEnd w:id="67"/>
      <w:bookmarkEnd w:id="68"/>
    </w:p>
    <w:p w14:paraId="7A1C8E70" w14:textId="77777777" w:rsidR="003A49C7" w:rsidRDefault="003A49C7" w:rsidP="003A49C7">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Kaikkia rekisterissä olevia tietoja käsitellään luottamuksellisesti.</w:t>
      </w:r>
      <w:r>
        <w:rPr>
          <w:rFonts w:asciiTheme="minorHAnsi" w:eastAsiaTheme="minorHAnsi" w:hAnsiTheme="minorHAnsi" w:cstheme="minorHAnsi"/>
          <w:sz w:val="24"/>
          <w:szCs w:val="22"/>
          <w:lang w:val="fi-FI" w:eastAsia="en-US"/>
        </w:rPr>
        <w:t xml:space="preserve"> </w:t>
      </w:r>
    </w:p>
    <w:p w14:paraId="575DF4F3" w14:textId="4F484B5D" w:rsidR="003E471B" w:rsidRPr="005D0755" w:rsidRDefault="003E471B" w:rsidP="003D71C8">
      <w:pPr>
        <w:pStyle w:val="Toisentasonotsikko"/>
      </w:pPr>
      <w:bookmarkStart w:id="69" w:name="_Toc96079634"/>
      <w:bookmarkStart w:id="70" w:name="_Toc164692895"/>
      <w:r w:rsidRPr="005D0755">
        <w:t>Rekisterin suojaus</w:t>
      </w:r>
      <w:bookmarkEnd w:id="69"/>
      <w:bookmarkEnd w:id="70"/>
    </w:p>
    <w:p w14:paraId="16AFD104" w14:textId="1033CFAA" w:rsidR="00E568DE" w:rsidRDefault="003A49C7" w:rsidP="00DA6CF0">
      <w:pPr>
        <w:pStyle w:val="CSParagraph"/>
        <w:ind w:left="1304"/>
        <w:jc w:val="left"/>
        <w:rPr>
          <w:rFonts w:asciiTheme="minorHAnsi" w:eastAsiaTheme="minorHAnsi" w:hAnsiTheme="minorHAnsi" w:cstheme="minorHAnsi"/>
          <w:sz w:val="24"/>
          <w:szCs w:val="22"/>
          <w:lang w:val="fi-FI" w:eastAsia="en-US"/>
        </w:rPr>
      </w:pPr>
      <w:r w:rsidRPr="003A49C7">
        <w:rPr>
          <w:rFonts w:asciiTheme="minorHAnsi" w:eastAsiaTheme="minorHAnsi" w:hAnsiTheme="minorHAnsi" w:cstheme="minorHAnsi"/>
          <w:sz w:val="24"/>
          <w:szCs w:val="22"/>
          <w:lang w:val="fi-FI" w:eastAsia="en-US"/>
        </w:rPr>
        <w:t>Apteekki toteuttaa asianmukaiset tekniset ja organisatoriset toimenpiteet henkilötietojen käsittelytoimintojen yhteydessä henkilötietojen tietoturvaloukkauksilta suojautumiseksi. Ainoastaan apteekin henkilöstöllä ja apteekin valitsemalla tietojärjestelmätoimittajalla (Receptum Oy) alihankkijoineen on pääsy järjestelmään.</w:t>
      </w:r>
    </w:p>
    <w:p w14:paraId="6B6168FE" w14:textId="77777777" w:rsidR="00E568DE" w:rsidRPr="003A49C7" w:rsidRDefault="00E568DE" w:rsidP="00E568DE">
      <w:pPr>
        <w:pStyle w:val="CSParagraph"/>
        <w:ind w:left="1304"/>
        <w:jc w:val="left"/>
        <w:rPr>
          <w:rFonts w:asciiTheme="minorHAnsi" w:eastAsiaTheme="minorHAnsi" w:hAnsiTheme="minorHAnsi" w:cstheme="minorHAnsi"/>
          <w:sz w:val="24"/>
          <w:szCs w:val="22"/>
          <w:lang w:val="fi-FI" w:eastAsia="en-US"/>
        </w:rPr>
      </w:pPr>
      <w:r w:rsidRPr="003A49C7">
        <w:rPr>
          <w:rFonts w:asciiTheme="minorHAnsi" w:eastAsiaTheme="minorHAnsi" w:hAnsiTheme="minorHAnsi" w:cstheme="minorHAnsi"/>
          <w:sz w:val="24"/>
          <w:szCs w:val="22"/>
          <w:lang w:val="fi-FI" w:eastAsia="en-US"/>
        </w:rPr>
        <w:t>Apteekissa on käytössä Receptum Oy:n toimittama MAXX-apteekkijärjestelmä. Sosiaali- ja terveydenhuollon tietojärjestelmät jaotellaan käyttötarkoitustensa ja ominaisuuksiensa perusteella luokkiin A ja B. MAXX on A-luokan järjestelmä (=Kanta-palveluihin liittyvät järjestelmät), joka on Kelan yhteistestauksessa sekä tietoturva-auditoinnissa virallisesti hyväksytty apteekkijärjestelmä.</w:t>
      </w:r>
    </w:p>
    <w:p w14:paraId="2644C4B4" w14:textId="77777777" w:rsidR="00E568DE" w:rsidRPr="003A49C7" w:rsidRDefault="00E568DE" w:rsidP="00E568DE">
      <w:pPr>
        <w:pStyle w:val="CSParagraph"/>
        <w:ind w:left="1304"/>
        <w:jc w:val="left"/>
        <w:rPr>
          <w:rFonts w:asciiTheme="minorHAnsi" w:eastAsiaTheme="minorHAnsi" w:hAnsiTheme="minorHAnsi" w:cstheme="minorHAnsi"/>
          <w:sz w:val="24"/>
          <w:szCs w:val="22"/>
          <w:lang w:val="fi-FI" w:eastAsia="en-US"/>
        </w:rPr>
      </w:pPr>
      <w:r w:rsidRPr="003A49C7">
        <w:rPr>
          <w:rFonts w:asciiTheme="minorHAnsi" w:eastAsiaTheme="minorHAnsi" w:hAnsiTheme="minorHAnsi" w:cstheme="minorHAnsi"/>
          <w:sz w:val="24"/>
          <w:szCs w:val="22"/>
          <w:lang w:val="fi-FI" w:eastAsia="en-US"/>
        </w:rPr>
        <w:t>Henkilöstöä ja alihankkijoita koskee sopimusperusteinen ja/tai lakisääteinen salassapitovelvollisuus. Järjestelmän käyttöön ja käsittelyyn oikeutettuja ovat ainoastaan sellaiset henkilöt, jotka työnsä puolesta tarvitsevat henkilötietoja. Järjestelmän käyttö vaatii henkilökohtaista tunnusta ja vahvaa salasanaa.</w:t>
      </w:r>
    </w:p>
    <w:p w14:paraId="23B32B5C" w14:textId="6941A6FB" w:rsidR="00DA6CF0" w:rsidRPr="003A49C7" w:rsidRDefault="00DA6CF0" w:rsidP="00DA6CF0">
      <w:pPr>
        <w:pStyle w:val="CSParagraph"/>
        <w:ind w:left="1304"/>
        <w:jc w:val="left"/>
        <w:rPr>
          <w:rFonts w:asciiTheme="minorHAnsi" w:eastAsiaTheme="minorHAnsi" w:hAnsiTheme="minorHAnsi" w:cstheme="minorHAnsi"/>
          <w:sz w:val="24"/>
          <w:szCs w:val="22"/>
          <w:lang w:val="fi-FI" w:eastAsia="en-US"/>
        </w:rPr>
      </w:pPr>
      <w:r w:rsidRPr="003A49C7">
        <w:rPr>
          <w:rFonts w:asciiTheme="minorHAnsi" w:eastAsiaTheme="minorHAnsi" w:hAnsiTheme="minorHAnsi" w:cstheme="minorHAnsi"/>
          <w:sz w:val="24"/>
          <w:szCs w:val="22"/>
          <w:lang w:val="fi-FI" w:eastAsia="en-US"/>
        </w:rPr>
        <w:t>Apteekin, järjestelmään liittyvien palvelutuottajien sekä järjestelmää ylläpitävien teknisten yhteistyökumppaneiden välillä on laadittu GDPR:n vaatimusten mukaiset yhteistyösopimukset, joissa kaikissa on mukana vaatimukset tiedon asianmukaiseen suojaamiseen sekä salassapitovelvoitteet.</w:t>
      </w:r>
    </w:p>
    <w:p w14:paraId="749C3616" w14:textId="67F63265" w:rsidR="00E568DE" w:rsidRPr="003A49C7" w:rsidRDefault="00E568DE" w:rsidP="00E568DE">
      <w:pPr>
        <w:pStyle w:val="CSParagraph"/>
        <w:ind w:left="1304"/>
        <w:jc w:val="left"/>
        <w:rPr>
          <w:rFonts w:asciiTheme="minorHAnsi" w:eastAsiaTheme="minorHAnsi" w:hAnsiTheme="minorHAnsi" w:cstheme="minorHAnsi"/>
          <w:sz w:val="24"/>
          <w:szCs w:val="22"/>
          <w:lang w:val="fi-FI" w:eastAsia="en-US"/>
        </w:rPr>
      </w:pPr>
      <w:r w:rsidRPr="003A49C7">
        <w:rPr>
          <w:rFonts w:asciiTheme="minorHAnsi" w:eastAsiaTheme="minorHAnsi" w:hAnsiTheme="minorHAnsi" w:cstheme="minorHAnsi"/>
          <w:sz w:val="24"/>
          <w:szCs w:val="22"/>
          <w:lang w:val="fi-FI" w:eastAsia="en-US"/>
        </w:rPr>
        <w:t>Apteekissa tehdään omavalvontaa apteekin asiakastiedon salassapidon ja tietojen suojaamisen varmistamiseksi lain velvoittamalla tavalla (laki sähköisestä lääkemääräyksestä 61/2007).</w:t>
      </w:r>
    </w:p>
    <w:p w14:paraId="4E84723C" w14:textId="00E1ECD0" w:rsidR="00396631" w:rsidRPr="005D0755" w:rsidRDefault="00396631" w:rsidP="006B052F">
      <w:pPr>
        <w:pStyle w:val="Potsikko"/>
      </w:pPr>
      <w:bookmarkStart w:id="71" w:name="_Toc96079635"/>
      <w:bookmarkStart w:id="72" w:name="_Toc164692896"/>
      <w:r w:rsidRPr="005D0755">
        <w:t>rekisteröidyn oikeudet</w:t>
      </w:r>
      <w:bookmarkEnd w:id="71"/>
      <w:bookmarkEnd w:id="72"/>
    </w:p>
    <w:p w14:paraId="4A1F3712" w14:textId="77777777" w:rsidR="00396631" w:rsidRPr="005D0755" w:rsidRDefault="00396631" w:rsidP="003D71C8">
      <w:pPr>
        <w:pStyle w:val="Toisentasonotsikko"/>
      </w:pPr>
      <w:bookmarkStart w:id="73" w:name="_Toc96079636"/>
      <w:bookmarkStart w:id="74" w:name="_Toc164692897"/>
      <w:r w:rsidRPr="005D0755">
        <w:t>Oikeus saada pääsy tietoihin</w:t>
      </w:r>
      <w:bookmarkEnd w:id="73"/>
      <w:bookmarkEnd w:id="74"/>
    </w:p>
    <w:p w14:paraId="2A908E20" w14:textId="364A196F" w:rsidR="00396631" w:rsidRPr="005A5764" w:rsidRDefault="00396631"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Rekisteröidyillä on oikeus saada pääsy omiin henkilötietoihinsa. Rekisterinpitäjän</w:t>
      </w:r>
      <w:r w:rsidR="00CA1F5C" w:rsidRPr="005A5764">
        <w:rPr>
          <w:rFonts w:asciiTheme="minorHAnsi" w:eastAsiaTheme="minorHAnsi" w:hAnsiTheme="minorHAnsi" w:cstheme="minorHAnsi"/>
          <w:sz w:val="24"/>
          <w:szCs w:val="22"/>
          <w:lang w:val="fi-FI" w:eastAsia="en-US"/>
        </w:rPr>
        <w:t xml:space="preserve">ä apteekin </w:t>
      </w:r>
      <w:r w:rsidRPr="005A5764">
        <w:rPr>
          <w:rFonts w:asciiTheme="minorHAnsi" w:eastAsiaTheme="minorHAnsi" w:hAnsiTheme="minorHAnsi" w:cstheme="minorHAnsi"/>
          <w:sz w:val="24"/>
          <w:szCs w:val="22"/>
          <w:lang w:val="fi-FI" w:eastAsia="en-US"/>
        </w:rPr>
        <w:t>on rekisteröidyn pyytäessä ilmoitettava</w:t>
      </w:r>
      <w:r w:rsidR="001F3BB7" w:rsidRPr="005A5764">
        <w:rPr>
          <w:rFonts w:asciiTheme="minorHAnsi" w:eastAsiaTheme="minorHAnsi" w:hAnsiTheme="minorHAnsi" w:cstheme="minorHAnsi"/>
          <w:sz w:val="24"/>
          <w:szCs w:val="22"/>
          <w:lang w:val="fi-FI" w:eastAsia="en-US"/>
        </w:rPr>
        <w:t>,</w:t>
      </w:r>
      <w:r w:rsidRPr="005A5764">
        <w:rPr>
          <w:rFonts w:asciiTheme="minorHAnsi" w:eastAsiaTheme="minorHAnsi" w:hAnsiTheme="minorHAnsi" w:cstheme="minorHAnsi"/>
          <w:sz w:val="24"/>
          <w:szCs w:val="22"/>
          <w:lang w:val="fi-FI" w:eastAsia="en-US"/>
        </w:rPr>
        <w:t xml:space="preserve"> käsitelläänkö häntä koskevia henkilötietoja vai ei</w:t>
      </w:r>
      <w:r w:rsidR="00913AF7" w:rsidRPr="005A5764">
        <w:rPr>
          <w:rFonts w:asciiTheme="minorHAnsi" w:eastAsiaTheme="minorHAnsi" w:hAnsiTheme="minorHAnsi" w:cstheme="minorHAnsi"/>
          <w:sz w:val="24"/>
          <w:szCs w:val="22"/>
          <w:lang w:val="fi-FI" w:eastAsia="en-US"/>
        </w:rPr>
        <w:t xml:space="preserve">. </w:t>
      </w:r>
      <w:r w:rsidRPr="005A5764">
        <w:rPr>
          <w:rFonts w:asciiTheme="minorHAnsi" w:eastAsiaTheme="minorHAnsi" w:hAnsiTheme="minorHAnsi" w:cstheme="minorHAnsi"/>
          <w:sz w:val="24"/>
          <w:szCs w:val="22"/>
          <w:lang w:val="fi-FI" w:eastAsia="en-US"/>
        </w:rPr>
        <w:t xml:space="preserve"> </w:t>
      </w:r>
      <w:r w:rsidR="00913AF7" w:rsidRPr="005A5764">
        <w:rPr>
          <w:rFonts w:asciiTheme="minorHAnsi" w:eastAsiaTheme="minorHAnsi" w:hAnsiTheme="minorHAnsi" w:cstheme="minorHAnsi"/>
          <w:sz w:val="24"/>
          <w:szCs w:val="22"/>
          <w:lang w:val="fi-FI" w:eastAsia="en-US"/>
        </w:rPr>
        <w:t xml:space="preserve">Rekisterinpitäjän on </w:t>
      </w:r>
      <w:r w:rsidRPr="005A5764">
        <w:rPr>
          <w:rFonts w:asciiTheme="minorHAnsi" w:eastAsiaTheme="minorHAnsi" w:hAnsiTheme="minorHAnsi" w:cstheme="minorHAnsi"/>
          <w:sz w:val="24"/>
          <w:szCs w:val="22"/>
          <w:lang w:val="fi-FI" w:eastAsia="en-US"/>
        </w:rPr>
        <w:t>toimitettava jäljennös käsiteltävistä henkilöti</w:t>
      </w:r>
      <w:r w:rsidR="00913AF7" w:rsidRPr="005A5764">
        <w:rPr>
          <w:rFonts w:asciiTheme="minorHAnsi" w:eastAsiaTheme="minorHAnsi" w:hAnsiTheme="minorHAnsi" w:cstheme="minorHAnsi"/>
          <w:sz w:val="24"/>
          <w:szCs w:val="22"/>
          <w:lang w:val="fi-FI" w:eastAsia="en-US"/>
        </w:rPr>
        <w:t>edoista rekisteröidylle pyydettäessä myös sähköisessä muodossa.</w:t>
      </w:r>
    </w:p>
    <w:p w14:paraId="06A91A46" w14:textId="2E96C46C" w:rsidR="003E471B" w:rsidRPr="005D0755" w:rsidRDefault="003E471B" w:rsidP="003D71C8">
      <w:pPr>
        <w:pStyle w:val="Toisentasonotsikko"/>
      </w:pPr>
      <w:bookmarkStart w:id="75" w:name="_Toc96079637"/>
      <w:bookmarkStart w:id="76" w:name="_Toc164692898"/>
      <w:r w:rsidRPr="005D0755">
        <w:lastRenderedPageBreak/>
        <w:t>Henkilötietojen oikaiseminen ja poistaminen</w:t>
      </w:r>
      <w:bookmarkEnd w:id="75"/>
      <w:bookmarkEnd w:id="76"/>
    </w:p>
    <w:p w14:paraId="5E8ADABE" w14:textId="3CDB621E" w:rsidR="005B164B" w:rsidRPr="005A5764" w:rsidRDefault="00FF5BDA"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Rekisteröity</w:t>
      </w:r>
      <w:r w:rsidR="00F76364" w:rsidRPr="005A5764">
        <w:rPr>
          <w:rFonts w:asciiTheme="minorHAnsi" w:eastAsiaTheme="minorHAnsi" w:hAnsiTheme="minorHAnsi" w:cstheme="minorHAnsi"/>
          <w:sz w:val="24"/>
          <w:szCs w:val="22"/>
          <w:lang w:val="fi-FI" w:eastAsia="en-US"/>
        </w:rPr>
        <w:t xml:space="preserve"> voi </w:t>
      </w:r>
      <w:r w:rsidR="005B164B" w:rsidRPr="005A5764">
        <w:rPr>
          <w:rFonts w:asciiTheme="minorHAnsi" w:eastAsiaTheme="minorHAnsi" w:hAnsiTheme="minorHAnsi" w:cstheme="minorHAnsi"/>
          <w:sz w:val="24"/>
          <w:szCs w:val="22"/>
          <w:lang w:val="fi-FI" w:eastAsia="en-US"/>
        </w:rPr>
        <w:t>pyytää virheel</w:t>
      </w:r>
      <w:r w:rsidR="00ED3CDA" w:rsidRPr="005A5764">
        <w:rPr>
          <w:rFonts w:asciiTheme="minorHAnsi" w:eastAsiaTheme="minorHAnsi" w:hAnsiTheme="minorHAnsi" w:cstheme="minorHAnsi"/>
          <w:sz w:val="24"/>
          <w:szCs w:val="22"/>
          <w:lang w:val="fi-FI" w:eastAsia="en-US"/>
        </w:rPr>
        <w:t>lisen tiedon korjaamista.</w:t>
      </w:r>
      <w:r w:rsidR="005B164B" w:rsidRPr="005A5764">
        <w:rPr>
          <w:rFonts w:asciiTheme="minorHAnsi" w:eastAsiaTheme="minorHAnsi" w:hAnsiTheme="minorHAnsi" w:cstheme="minorHAnsi"/>
          <w:sz w:val="24"/>
          <w:szCs w:val="22"/>
          <w:lang w:val="fi-FI" w:eastAsia="en-US"/>
        </w:rPr>
        <w:t xml:space="preserve"> Havaitun virheellisen tiedon voimme korjata saatuamme oikean tiedon sinulta tai muusta luotettavasta lähteestä. </w:t>
      </w:r>
    </w:p>
    <w:p w14:paraId="0FF6931A" w14:textId="49D5A19A" w:rsidR="003E471B" w:rsidRPr="005A5764" w:rsidRDefault="00FF5BDA"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Rekisteröidyllä</w:t>
      </w:r>
      <w:r w:rsidR="00F76364" w:rsidRPr="005A5764">
        <w:rPr>
          <w:rFonts w:asciiTheme="minorHAnsi" w:eastAsiaTheme="minorHAnsi" w:hAnsiTheme="minorHAnsi" w:cstheme="minorHAnsi"/>
          <w:sz w:val="24"/>
          <w:szCs w:val="22"/>
          <w:lang w:val="fi-FI" w:eastAsia="en-US"/>
        </w:rPr>
        <w:t xml:space="preserve"> on oikeus saada itseään </w:t>
      </w:r>
      <w:r w:rsidR="005B164B" w:rsidRPr="005A5764">
        <w:rPr>
          <w:rFonts w:asciiTheme="minorHAnsi" w:eastAsiaTheme="minorHAnsi" w:hAnsiTheme="minorHAnsi" w:cstheme="minorHAnsi"/>
          <w:sz w:val="24"/>
          <w:szCs w:val="22"/>
          <w:lang w:val="fi-FI" w:eastAsia="en-US"/>
        </w:rPr>
        <w:t xml:space="preserve">koskevat henkilötiedot poistetuksi rekisteristä </w:t>
      </w:r>
      <w:r w:rsidR="00E122F7" w:rsidRPr="005A5764">
        <w:rPr>
          <w:rFonts w:asciiTheme="minorHAnsi" w:eastAsiaTheme="minorHAnsi" w:hAnsiTheme="minorHAnsi" w:cstheme="minorHAnsi"/>
          <w:sz w:val="24"/>
          <w:szCs w:val="22"/>
          <w:lang w:val="fi-FI" w:eastAsia="en-US"/>
        </w:rPr>
        <w:t xml:space="preserve">sovellettavassa tietosuojalainsäädännössä säädettyjen edellytysten täyttäessä. </w:t>
      </w:r>
    </w:p>
    <w:p w14:paraId="01760B64" w14:textId="4810600E" w:rsidR="003E471B" w:rsidRPr="005D0755" w:rsidRDefault="003E471B" w:rsidP="003D71C8">
      <w:pPr>
        <w:pStyle w:val="Toisentasonotsikko"/>
      </w:pPr>
      <w:bookmarkStart w:id="77" w:name="_Toc96079638"/>
      <w:bookmarkStart w:id="78" w:name="_Toc164692899"/>
      <w:r w:rsidRPr="005D0755">
        <w:t xml:space="preserve">Oikeus </w:t>
      </w:r>
      <w:r w:rsidR="00396631" w:rsidRPr="005D0755">
        <w:t>käsittelyn rajoittamiseen</w:t>
      </w:r>
      <w:r w:rsidR="002E3546" w:rsidRPr="005D0755">
        <w:t xml:space="preserve"> ja vastustamisoikeus</w:t>
      </w:r>
      <w:bookmarkEnd w:id="77"/>
      <w:bookmarkEnd w:id="78"/>
    </w:p>
    <w:p w14:paraId="11145FBB" w14:textId="7CD3AB18" w:rsidR="002E3546" w:rsidRPr="005A5764" w:rsidRDefault="00FF5BDA"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Rekisteröidyllä</w:t>
      </w:r>
      <w:r w:rsidR="00136E8F" w:rsidRPr="005A5764">
        <w:rPr>
          <w:rFonts w:asciiTheme="minorHAnsi" w:eastAsiaTheme="minorHAnsi" w:hAnsiTheme="minorHAnsi" w:cstheme="minorHAnsi"/>
          <w:sz w:val="24"/>
          <w:szCs w:val="22"/>
          <w:lang w:val="fi-FI" w:eastAsia="en-US"/>
        </w:rPr>
        <w:t xml:space="preserve"> on oikeus </w:t>
      </w:r>
      <w:r w:rsidR="00E122F7" w:rsidRPr="005A5764">
        <w:rPr>
          <w:rFonts w:asciiTheme="minorHAnsi" w:eastAsiaTheme="minorHAnsi" w:hAnsiTheme="minorHAnsi" w:cstheme="minorHAnsi"/>
          <w:sz w:val="24"/>
          <w:szCs w:val="22"/>
          <w:lang w:val="fi-FI" w:eastAsia="en-US"/>
        </w:rPr>
        <w:t xml:space="preserve">vaatia rekisterinpitäjää </w:t>
      </w:r>
      <w:r w:rsidR="00136E8F" w:rsidRPr="005A5764">
        <w:rPr>
          <w:rFonts w:asciiTheme="minorHAnsi" w:eastAsiaTheme="minorHAnsi" w:hAnsiTheme="minorHAnsi" w:cstheme="minorHAnsi"/>
          <w:sz w:val="24"/>
          <w:szCs w:val="22"/>
          <w:lang w:val="fi-FI" w:eastAsia="en-US"/>
        </w:rPr>
        <w:t>rajoittamaan henkilötietoj</w:t>
      </w:r>
      <w:r w:rsidR="00E122F7" w:rsidRPr="005A5764">
        <w:rPr>
          <w:rFonts w:asciiTheme="minorHAnsi" w:eastAsiaTheme="minorHAnsi" w:hAnsiTheme="minorHAnsi" w:cstheme="minorHAnsi"/>
          <w:sz w:val="24"/>
          <w:szCs w:val="22"/>
          <w:lang w:val="fi-FI" w:eastAsia="en-US"/>
        </w:rPr>
        <w:t>ensa</w:t>
      </w:r>
      <w:r w:rsidR="00136E8F" w:rsidRPr="005A5764">
        <w:rPr>
          <w:rFonts w:asciiTheme="minorHAnsi" w:eastAsiaTheme="minorHAnsi" w:hAnsiTheme="minorHAnsi" w:cstheme="minorHAnsi"/>
          <w:sz w:val="24"/>
          <w:szCs w:val="22"/>
          <w:lang w:val="fi-FI" w:eastAsia="en-US"/>
        </w:rPr>
        <w:t xml:space="preserve"> käsittelyä</w:t>
      </w:r>
      <w:r w:rsidR="00E122F7" w:rsidRPr="005A5764">
        <w:rPr>
          <w:rFonts w:asciiTheme="minorHAnsi" w:eastAsiaTheme="minorHAnsi" w:hAnsiTheme="minorHAnsi" w:cstheme="minorHAnsi"/>
          <w:sz w:val="24"/>
          <w:szCs w:val="22"/>
          <w:lang w:val="fi-FI" w:eastAsia="en-US"/>
        </w:rPr>
        <w:t xml:space="preserve"> sovellettavassa tietosuojalainsäädännössä säädettyjen edellytysten täyttyessä. </w:t>
      </w:r>
    </w:p>
    <w:p w14:paraId="5303E601" w14:textId="106BE0EF" w:rsidR="002E3546" w:rsidRPr="005A5764" w:rsidRDefault="002E3546"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Rekisteröidyllä on oikeus vastustaa henkilötietojensa käsittelyä suoramarkkinointia varten.</w:t>
      </w:r>
    </w:p>
    <w:p w14:paraId="0E950272" w14:textId="72B8491E" w:rsidR="003E471B" w:rsidRPr="005D0755" w:rsidRDefault="003E471B" w:rsidP="003D71C8">
      <w:pPr>
        <w:pStyle w:val="Toisentasonotsikko"/>
      </w:pPr>
      <w:bookmarkStart w:id="79" w:name="_Toc96079639"/>
      <w:bookmarkStart w:id="80" w:name="_Toc164692900"/>
      <w:r w:rsidRPr="005D0755">
        <w:t>Oikeus peruuttaa antamansa suostumus</w:t>
      </w:r>
      <w:bookmarkEnd w:id="79"/>
      <w:bookmarkEnd w:id="80"/>
    </w:p>
    <w:p w14:paraId="058B95BD" w14:textId="6593D4E6" w:rsidR="003E471B" w:rsidRPr="005A5764" w:rsidRDefault="00FF5BDA"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Rekisteröidyllä</w:t>
      </w:r>
      <w:r w:rsidR="00F76364" w:rsidRPr="005A5764">
        <w:rPr>
          <w:rFonts w:asciiTheme="minorHAnsi" w:eastAsiaTheme="minorHAnsi" w:hAnsiTheme="minorHAnsi" w:cstheme="minorHAnsi"/>
          <w:sz w:val="24"/>
          <w:szCs w:val="22"/>
          <w:lang w:val="fi-FI" w:eastAsia="en-US"/>
        </w:rPr>
        <w:t xml:space="preserve"> on oikeus peruuttaa tai muuttaa antamaansa suostumusta</w:t>
      </w:r>
      <w:r w:rsidR="002E3546" w:rsidRPr="005A5764">
        <w:rPr>
          <w:rFonts w:asciiTheme="minorHAnsi" w:eastAsiaTheme="minorHAnsi" w:hAnsiTheme="minorHAnsi" w:cstheme="minorHAnsi"/>
          <w:sz w:val="24"/>
          <w:szCs w:val="22"/>
          <w:lang w:val="fi-FI" w:eastAsia="en-US"/>
        </w:rPr>
        <w:t xml:space="preserve"> milloin tahansa. Suostumuksen peruuttaminen ei vaikuta suostumuksen perusteella ennen sen peruuttamista suoritetun käsittelyn lainmukaisuuteen.</w:t>
      </w:r>
    </w:p>
    <w:p w14:paraId="56FC25F9" w14:textId="704EF373" w:rsidR="003E471B" w:rsidRPr="005D0755" w:rsidRDefault="003E471B" w:rsidP="003D71C8">
      <w:pPr>
        <w:pStyle w:val="Toisentasonotsikko"/>
      </w:pPr>
      <w:bookmarkStart w:id="81" w:name="_Toc96079640"/>
      <w:bookmarkStart w:id="82" w:name="_Toc164692901"/>
      <w:r w:rsidRPr="005D0755">
        <w:t>Automaattinen päätöksenteko</w:t>
      </w:r>
      <w:bookmarkEnd w:id="81"/>
      <w:bookmarkEnd w:id="82"/>
    </w:p>
    <w:p w14:paraId="1D2BDBD6" w14:textId="71BC2125" w:rsidR="00C375FC" w:rsidRPr="005A5764" w:rsidRDefault="00C375FC"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Tietojen käsittelyyn ei liity automaattista päätösten tekoa tai profilointia.</w:t>
      </w:r>
    </w:p>
    <w:p w14:paraId="26358213" w14:textId="3E1ED214" w:rsidR="003E471B" w:rsidRPr="005D0755" w:rsidRDefault="003E471B" w:rsidP="003D71C8">
      <w:pPr>
        <w:pStyle w:val="Toisentasonotsikko"/>
      </w:pPr>
      <w:bookmarkStart w:id="83" w:name="_Toc164692902"/>
      <w:r w:rsidRPr="005D0755">
        <w:t>Henkilön oikeus siirtää tiedot järjestelmästä toiseen</w:t>
      </w:r>
      <w:bookmarkEnd w:id="83"/>
    </w:p>
    <w:p w14:paraId="6DCBDF67" w14:textId="468FC93A" w:rsidR="00FF5BDA" w:rsidRPr="005A5764" w:rsidRDefault="00F76364"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 xml:space="preserve">Rekisteröidyllä </w:t>
      </w:r>
      <w:r w:rsidR="00FF5BDA" w:rsidRPr="005A5764">
        <w:rPr>
          <w:rFonts w:asciiTheme="minorHAnsi" w:eastAsiaTheme="minorHAnsi" w:hAnsiTheme="minorHAnsi" w:cstheme="minorHAnsi"/>
          <w:sz w:val="24"/>
          <w:szCs w:val="22"/>
          <w:lang w:val="fi-FI" w:eastAsia="en-US"/>
        </w:rPr>
        <w:t>on oikeus saada</w:t>
      </w:r>
      <w:r w:rsidR="00396631" w:rsidRPr="005A5764">
        <w:rPr>
          <w:rFonts w:asciiTheme="minorHAnsi" w:eastAsiaTheme="minorHAnsi" w:hAnsiTheme="minorHAnsi" w:cstheme="minorHAnsi"/>
          <w:sz w:val="24"/>
          <w:szCs w:val="22"/>
          <w:lang w:val="fi-FI" w:eastAsia="en-US"/>
        </w:rPr>
        <w:t xml:space="preserve"> suostumuksen</w:t>
      </w:r>
      <w:r w:rsidR="002E3546" w:rsidRPr="005A5764">
        <w:rPr>
          <w:rFonts w:asciiTheme="minorHAnsi" w:eastAsiaTheme="minorHAnsi" w:hAnsiTheme="minorHAnsi" w:cstheme="minorHAnsi"/>
          <w:sz w:val="24"/>
          <w:szCs w:val="22"/>
          <w:lang w:val="fi-FI" w:eastAsia="en-US"/>
        </w:rPr>
        <w:t>sa</w:t>
      </w:r>
      <w:r w:rsidR="00396631" w:rsidRPr="005A5764">
        <w:rPr>
          <w:rFonts w:asciiTheme="minorHAnsi" w:eastAsiaTheme="minorHAnsi" w:hAnsiTheme="minorHAnsi" w:cstheme="minorHAnsi"/>
          <w:sz w:val="24"/>
          <w:szCs w:val="22"/>
          <w:lang w:val="fi-FI" w:eastAsia="en-US"/>
        </w:rPr>
        <w:t xml:space="preserve"> tai </w:t>
      </w:r>
      <w:r w:rsidR="002E3546" w:rsidRPr="005A5764">
        <w:rPr>
          <w:rFonts w:asciiTheme="minorHAnsi" w:eastAsiaTheme="minorHAnsi" w:hAnsiTheme="minorHAnsi" w:cstheme="minorHAnsi"/>
          <w:sz w:val="24"/>
          <w:szCs w:val="22"/>
          <w:lang w:val="fi-FI" w:eastAsia="en-US"/>
        </w:rPr>
        <w:t xml:space="preserve">rekisterinpitäjän kanssa olevan </w:t>
      </w:r>
      <w:r w:rsidR="00396631" w:rsidRPr="005A5764">
        <w:rPr>
          <w:rFonts w:asciiTheme="minorHAnsi" w:eastAsiaTheme="minorHAnsi" w:hAnsiTheme="minorHAnsi" w:cstheme="minorHAnsi"/>
          <w:sz w:val="24"/>
          <w:szCs w:val="22"/>
          <w:lang w:val="fi-FI" w:eastAsia="en-US"/>
        </w:rPr>
        <w:t xml:space="preserve">sopimuksen </w:t>
      </w:r>
      <w:r w:rsidR="002E3546" w:rsidRPr="005A5764">
        <w:rPr>
          <w:rFonts w:asciiTheme="minorHAnsi" w:eastAsiaTheme="minorHAnsi" w:hAnsiTheme="minorHAnsi" w:cstheme="minorHAnsi"/>
          <w:sz w:val="24"/>
          <w:szCs w:val="22"/>
          <w:lang w:val="fi-FI" w:eastAsia="en-US"/>
        </w:rPr>
        <w:t xml:space="preserve">perusteella käsitellyt henkilötietonsa </w:t>
      </w:r>
      <w:r w:rsidR="00FF5BDA" w:rsidRPr="005A5764">
        <w:rPr>
          <w:rFonts w:asciiTheme="minorHAnsi" w:eastAsiaTheme="minorHAnsi" w:hAnsiTheme="minorHAnsi" w:cstheme="minorHAnsi"/>
          <w:sz w:val="24"/>
          <w:szCs w:val="22"/>
          <w:lang w:val="fi-FI" w:eastAsia="en-US"/>
        </w:rPr>
        <w:t>siirrettyä suoraan rekisterinpitäjältä toiselle, mikäli se on teknisesti mahdollista.</w:t>
      </w:r>
    </w:p>
    <w:p w14:paraId="41465DB7" w14:textId="279641DF" w:rsidR="003E471B" w:rsidRPr="005D0755" w:rsidRDefault="003E471B" w:rsidP="003D71C8">
      <w:pPr>
        <w:pStyle w:val="Toisentasonotsikko"/>
      </w:pPr>
      <w:bookmarkStart w:id="84" w:name="_Toc96079642"/>
      <w:bookmarkStart w:id="85" w:name="_Toc164692903"/>
      <w:r w:rsidRPr="005D0755">
        <w:t>Oikeus tehdä v</w:t>
      </w:r>
      <w:r w:rsidR="003312C6" w:rsidRPr="005D0755">
        <w:t>alitus valvonta</w:t>
      </w:r>
      <w:r w:rsidRPr="005D0755">
        <w:t>viranomaiselle</w:t>
      </w:r>
      <w:bookmarkEnd w:id="84"/>
      <w:bookmarkEnd w:id="85"/>
    </w:p>
    <w:p w14:paraId="43861384" w14:textId="77777777" w:rsidR="003E471B" w:rsidRPr="005A5764" w:rsidRDefault="00FF5BDA"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R</w:t>
      </w:r>
      <w:r w:rsidR="00E27AC2" w:rsidRPr="005A5764">
        <w:rPr>
          <w:rFonts w:asciiTheme="minorHAnsi" w:eastAsiaTheme="minorHAnsi" w:hAnsiTheme="minorHAnsi" w:cstheme="minorHAnsi"/>
          <w:sz w:val="24"/>
          <w:szCs w:val="22"/>
          <w:lang w:val="fi-FI" w:eastAsia="en-US"/>
        </w:rPr>
        <w:t>ekisteröidyllä on oikeus tehdä valitus toimivaltaiselle valvontaviranomaiselle (Tietosuojavirasto, Ratapihantie 9, PL 800, 00521 Helsinki tai tietosuoja@om.fi), jos apteekki ei rekisterinpitäjänä ole noudattanut toiminnassaan soveltuvaa tietosuojasääntelyä.</w:t>
      </w:r>
    </w:p>
    <w:p w14:paraId="09A78739" w14:textId="52BDFE3D" w:rsidR="003E471B" w:rsidRPr="005D0755" w:rsidRDefault="003E471B" w:rsidP="003D71C8">
      <w:pPr>
        <w:pStyle w:val="Toisentasonotsikko"/>
      </w:pPr>
      <w:bookmarkStart w:id="86" w:name="_Toc96079643"/>
      <w:bookmarkStart w:id="87" w:name="_Toc164692904"/>
      <w:r w:rsidRPr="005D0755">
        <w:lastRenderedPageBreak/>
        <w:t>Yhteydenotot</w:t>
      </w:r>
      <w:bookmarkEnd w:id="86"/>
      <w:bookmarkEnd w:id="87"/>
    </w:p>
    <w:p w14:paraId="7AFB4821" w14:textId="77777777" w:rsidR="003E471B" w:rsidRPr="005A5764" w:rsidRDefault="00E27AC2" w:rsidP="005A5764">
      <w:pPr>
        <w:pStyle w:val="CSParagraph"/>
        <w:ind w:left="1304"/>
        <w:jc w:val="left"/>
        <w:rPr>
          <w:rFonts w:asciiTheme="minorHAnsi" w:eastAsiaTheme="minorHAnsi" w:hAnsiTheme="minorHAnsi" w:cstheme="minorHAnsi"/>
          <w:sz w:val="24"/>
          <w:szCs w:val="22"/>
          <w:lang w:val="fi-FI" w:eastAsia="en-US"/>
        </w:rPr>
      </w:pPr>
      <w:r w:rsidRPr="005A5764">
        <w:rPr>
          <w:rFonts w:asciiTheme="minorHAnsi" w:eastAsiaTheme="minorHAnsi" w:hAnsiTheme="minorHAnsi" w:cstheme="minorHAnsi"/>
          <w:sz w:val="24"/>
          <w:szCs w:val="22"/>
          <w:lang w:val="fi-FI" w:eastAsia="en-US"/>
        </w:rPr>
        <w:t>Kaikissa henkilötietojen käsittelyyn liittyvissä kysymyksissä ja omien oikeuksien käyttämiseen liittyvissä tilanteissa autamme sinua mielellämme. Yhteydenotot pyydämme kirjallisena postitse tai sähköpostilla toimitettuna. Yhteystiedot löydät kohdasta 1. Rekisterinpitäjä.</w:t>
      </w:r>
    </w:p>
    <w:p w14:paraId="150B238F" w14:textId="77777777" w:rsidR="0025118E" w:rsidRPr="005D0755" w:rsidRDefault="0025118E">
      <w:pPr>
        <w:spacing w:after="200" w:line="276" w:lineRule="auto"/>
        <w:jc w:val="left"/>
      </w:pPr>
    </w:p>
    <w:p w14:paraId="675FEB4E" w14:textId="77777777" w:rsidR="001A4B8D" w:rsidRPr="005D0755" w:rsidRDefault="001A4B8D" w:rsidP="004F1BD4">
      <w:pPr>
        <w:pStyle w:val="Perusteksti"/>
      </w:pPr>
    </w:p>
    <w:p w14:paraId="65D2FEAD" w14:textId="77777777" w:rsidR="00DD10B0" w:rsidRPr="005D0755" w:rsidRDefault="00DD10B0" w:rsidP="00E27AC2">
      <w:pPr>
        <w:pStyle w:val="Liitteet"/>
        <w:jc w:val="both"/>
      </w:pPr>
    </w:p>
    <w:p w14:paraId="181BDBAD" w14:textId="77777777" w:rsidR="00D650F9" w:rsidRPr="005D0755" w:rsidRDefault="00D650F9" w:rsidP="004F1BD4">
      <w:pPr>
        <w:pStyle w:val="Perusteksti"/>
      </w:pPr>
    </w:p>
    <w:p w14:paraId="7FC73A69" w14:textId="77777777" w:rsidR="00DD10B0" w:rsidRPr="005D0755" w:rsidRDefault="00DD10B0" w:rsidP="00DD10B0">
      <w:pPr>
        <w:jc w:val="center"/>
      </w:pPr>
    </w:p>
    <w:sectPr w:rsidR="00DD10B0" w:rsidRPr="005D0755" w:rsidSect="00D039EA">
      <w:headerReference w:type="default" r:id="rId15"/>
      <w:footerReference w:type="default" r:id="rId16"/>
      <w:pgSz w:w="11906" w:h="16838"/>
      <w:pgMar w:top="1134" w:right="991" w:bottom="1134" w:left="1701"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EB9D" w14:textId="77777777" w:rsidR="00DA41B6" w:rsidRPr="00026630" w:rsidRDefault="00DA41B6" w:rsidP="000C4B45">
      <w:r>
        <w:separator/>
      </w:r>
    </w:p>
  </w:endnote>
  <w:endnote w:type="continuationSeparator" w:id="0">
    <w:p w14:paraId="564932CB" w14:textId="77777777" w:rsidR="00DA41B6" w:rsidRPr="00026630" w:rsidRDefault="00DA41B6" w:rsidP="000C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6F36" w14:textId="77777777" w:rsidR="004B7824" w:rsidRDefault="004B7824" w:rsidP="006B0AF7">
    <w:pPr>
      <w:pStyle w:val="Alatunniste"/>
      <w:jc w:val="center"/>
    </w:pPr>
  </w:p>
  <w:p w14:paraId="53782343" w14:textId="77777777" w:rsidR="004B7824" w:rsidRDefault="004B7824" w:rsidP="007913DE">
    <w:pPr>
      <w:tabs>
        <w:tab w:val="center" w:pos="4819"/>
        <w:tab w:val="left" w:pos="9923"/>
      </w:tabs>
      <w:ind w:firstLine="2608"/>
      <w:jc w:val="center"/>
      <w:rPr>
        <w:rFonts w:ascii="Calibri" w:eastAsia="Calibri" w:hAnsi="Calibri" w:cs="Times New Roman"/>
        <w:b/>
        <w:bCs/>
        <w:smallCaps/>
        <w:color w:val="5B9BD5"/>
        <w:spacing w:val="5"/>
        <w:sz w:val="16"/>
        <w:szCs w:val="16"/>
      </w:rPr>
    </w:pPr>
  </w:p>
  <w:p w14:paraId="42EDA778" w14:textId="77777777" w:rsidR="004B7824" w:rsidRDefault="004B7824" w:rsidP="007913DE">
    <w:pPr>
      <w:tabs>
        <w:tab w:val="center" w:pos="4819"/>
        <w:tab w:val="left" w:pos="9923"/>
      </w:tabs>
      <w:ind w:firstLine="2608"/>
      <w:jc w:val="center"/>
      <w:rPr>
        <w:rFonts w:ascii="Calibri" w:eastAsia="Calibri" w:hAnsi="Calibri" w:cs="Times New Roman"/>
        <w:b/>
        <w:bCs/>
        <w:smallCaps/>
        <w:color w:val="5B9BD5"/>
        <w:spacing w:val="5"/>
        <w:sz w:val="16"/>
        <w:szCs w:val="16"/>
      </w:rPr>
    </w:pPr>
  </w:p>
  <w:p w14:paraId="323E702D" w14:textId="77777777" w:rsidR="004B7824" w:rsidRDefault="004B7824" w:rsidP="007913DE">
    <w:pPr>
      <w:tabs>
        <w:tab w:val="center" w:pos="4819"/>
        <w:tab w:val="left" w:pos="9923"/>
      </w:tabs>
      <w:ind w:firstLine="2608"/>
      <w:jc w:val="center"/>
      <w:rPr>
        <w:rFonts w:ascii="Calibri" w:eastAsia="Calibri" w:hAnsi="Calibri" w:cs="Times New Roman"/>
        <w:b/>
        <w:bCs/>
        <w:smallCaps/>
        <w:color w:val="5B9BD5"/>
        <w:spacing w:val="5"/>
        <w:sz w:val="16"/>
        <w:szCs w:val="16"/>
      </w:rPr>
    </w:pPr>
  </w:p>
  <w:p w14:paraId="20623010" w14:textId="77777777" w:rsidR="004B7824" w:rsidRDefault="004B7824" w:rsidP="007913DE">
    <w:pPr>
      <w:tabs>
        <w:tab w:val="center" w:pos="4819"/>
        <w:tab w:val="left" w:pos="8931"/>
      </w:tabs>
      <w:ind w:firstLine="2608"/>
      <w:jc w:val="center"/>
      <w:rPr>
        <w:rFonts w:ascii="Calibri" w:eastAsia="Calibri" w:hAnsi="Calibri" w:cs="Times New Roman"/>
        <w:b/>
        <w:bCs/>
        <w:smallCaps/>
        <w:color w:val="5B9BD5"/>
        <w:spacing w:val="5"/>
        <w:sz w:val="16"/>
        <w:szCs w:val="16"/>
      </w:rPr>
    </w:pPr>
  </w:p>
  <w:p w14:paraId="71DA94C0" w14:textId="77777777" w:rsidR="004B7824" w:rsidRDefault="004B7824" w:rsidP="007913DE">
    <w:pPr>
      <w:tabs>
        <w:tab w:val="center" w:pos="4819"/>
        <w:tab w:val="left" w:pos="9923"/>
      </w:tabs>
      <w:ind w:firstLine="2608"/>
      <w:jc w:val="center"/>
      <w:rPr>
        <w:rFonts w:ascii="Calibri" w:eastAsia="Calibri" w:hAnsi="Calibri" w:cs="Times New Roman"/>
        <w:b/>
        <w:bCs/>
        <w:smallCaps/>
        <w:color w:val="5B9BD5"/>
        <w:spacing w:val="5"/>
        <w:sz w:val="16"/>
        <w:szCs w:val="16"/>
      </w:rPr>
    </w:pPr>
  </w:p>
  <w:p w14:paraId="698979C4" w14:textId="68B5E8D0" w:rsidR="004B7824" w:rsidRPr="007913DE" w:rsidRDefault="004B7824" w:rsidP="007913DE">
    <w:pPr>
      <w:tabs>
        <w:tab w:val="center" w:pos="4819"/>
        <w:tab w:val="left" w:pos="9923"/>
      </w:tabs>
      <w:ind w:right="-708" w:firstLine="1701"/>
      <w:jc w:val="center"/>
      <w:rPr>
        <w:rFonts w:ascii="Calibri" w:eastAsia="Calibri" w:hAnsi="Calibri" w:cs="Times New Roman"/>
        <w:b/>
        <w:bCs/>
        <w:smallCaps/>
        <w:color w:val="5B9BD5"/>
        <w:spacing w:val="5"/>
        <w:sz w:val="16"/>
        <w:szCs w:val="16"/>
      </w:rPr>
    </w:pPr>
    <w:r>
      <w:rPr>
        <w:rFonts w:ascii="Calibri" w:eastAsia="Calibri" w:hAnsi="Calibri" w:cs="Times New Roman"/>
        <w:b/>
        <w:bCs/>
        <w:smallCaps/>
        <w:color w:val="5B9BD5"/>
        <w:spacing w:val="5"/>
        <w:sz w:val="16"/>
        <w:szCs w:val="16"/>
      </w:rPr>
      <w:t>apteekki</w:t>
    </w:r>
    <w:r w:rsidR="00F2041A">
      <w:rPr>
        <w:rFonts w:ascii="Calibri" w:eastAsia="Calibri" w:hAnsi="Calibri" w:cs="Times New Roman"/>
        <w:b/>
        <w:bCs/>
        <w:smallCaps/>
        <w:color w:val="5B9BD5"/>
        <w:spacing w:val="5"/>
        <w:sz w:val="16"/>
        <w:szCs w:val="16"/>
      </w:rPr>
      <w:t xml:space="preserve"> trio</w:t>
    </w:r>
    <w:r>
      <w:rPr>
        <w:rFonts w:ascii="Calibri" w:eastAsia="Calibri" w:hAnsi="Calibri" w:cs="Times New Roman"/>
        <w:b/>
        <w:bCs/>
        <w:smallCaps/>
        <w:color w:val="5B9BD5"/>
        <w:spacing w:val="5"/>
        <w:sz w:val="16"/>
        <w:szCs w:val="16"/>
      </w:rPr>
      <w:t xml:space="preserve">, </w:t>
    </w:r>
    <w:r w:rsidR="00F2041A">
      <w:rPr>
        <w:rFonts w:ascii="Calibri" w:eastAsia="Calibri" w:hAnsi="Calibri" w:cs="Times New Roman"/>
        <w:b/>
        <w:bCs/>
        <w:smallCaps/>
        <w:color w:val="5B9BD5"/>
        <w:spacing w:val="5"/>
        <w:sz w:val="16"/>
        <w:szCs w:val="16"/>
      </w:rPr>
      <w:t>aleksanterinkatu 18</w:t>
    </w:r>
    <w:r>
      <w:rPr>
        <w:rFonts w:ascii="Calibri" w:eastAsia="Calibri" w:hAnsi="Calibri" w:cs="Times New Roman"/>
        <w:b/>
        <w:bCs/>
        <w:smallCaps/>
        <w:color w:val="5B9BD5"/>
        <w:spacing w:val="5"/>
        <w:sz w:val="16"/>
        <w:szCs w:val="16"/>
      </w:rPr>
      <w:t xml:space="preserve">, </w:t>
    </w:r>
    <w:r w:rsidR="00F2041A">
      <w:rPr>
        <w:rFonts w:ascii="Calibri" w:eastAsia="Calibri" w:hAnsi="Calibri" w:cs="Times New Roman"/>
        <w:b/>
        <w:bCs/>
        <w:smallCaps/>
        <w:color w:val="5B9BD5"/>
        <w:spacing w:val="5"/>
        <w:sz w:val="16"/>
        <w:szCs w:val="16"/>
      </w:rPr>
      <w:t>1514</w:t>
    </w:r>
    <w:r w:rsidR="00660E03">
      <w:rPr>
        <w:rFonts w:ascii="Calibri" w:eastAsia="Calibri" w:hAnsi="Calibri" w:cs="Times New Roman"/>
        <w:b/>
        <w:bCs/>
        <w:smallCaps/>
        <w:color w:val="5B9BD5"/>
        <w:spacing w:val="5"/>
        <w:sz w:val="16"/>
        <w:szCs w:val="16"/>
      </w:rPr>
      <w:t>0</w:t>
    </w:r>
    <w:r w:rsidR="00F2041A">
      <w:rPr>
        <w:rFonts w:ascii="Calibri" w:eastAsia="Calibri" w:hAnsi="Calibri" w:cs="Times New Roman"/>
        <w:b/>
        <w:bCs/>
        <w:smallCaps/>
        <w:color w:val="5B9BD5"/>
        <w:spacing w:val="5"/>
        <w:sz w:val="16"/>
        <w:szCs w:val="16"/>
      </w:rPr>
      <w:t xml:space="preserve"> lahti</w:t>
    </w:r>
    <w:r>
      <w:rPr>
        <w:rFonts w:ascii="Calibri" w:eastAsia="Calibri" w:hAnsi="Calibri" w:cs="Times New Roman"/>
        <w:b/>
        <w:bCs/>
        <w:smallCaps/>
        <w:color w:val="5B9BD5"/>
        <w:spacing w:val="5"/>
        <w:sz w:val="16"/>
        <w:szCs w:val="16"/>
      </w:rPr>
      <w:t>, 0</w:t>
    </w:r>
    <w:r w:rsidR="00F2041A">
      <w:rPr>
        <w:rFonts w:ascii="Calibri" w:eastAsia="Calibri" w:hAnsi="Calibri" w:cs="Times New Roman"/>
        <w:b/>
        <w:bCs/>
        <w:smallCaps/>
        <w:color w:val="5B9BD5"/>
        <w:spacing w:val="5"/>
        <w:sz w:val="16"/>
        <w:szCs w:val="16"/>
      </w:rPr>
      <w:t>3 884 210</w:t>
    </w:r>
    <w:r>
      <w:rPr>
        <w:rFonts w:ascii="Calibri" w:eastAsia="Calibri" w:hAnsi="Calibri" w:cs="Times New Roman"/>
        <w:b/>
        <w:bCs/>
        <w:smallCaps/>
        <w:color w:val="5B9BD5"/>
        <w:spacing w:val="5"/>
        <w:sz w:val="16"/>
        <w:szCs w:val="16"/>
      </w:rPr>
      <w:t xml:space="preserve">, Y-tunnus </w:t>
    </w:r>
    <w:r w:rsidR="00660E03">
      <w:rPr>
        <w:rFonts w:ascii="Calibri" w:eastAsia="Calibri" w:hAnsi="Calibri" w:cs="Times New Roman"/>
        <w:b/>
        <w:bCs/>
        <w:smallCaps/>
        <w:color w:val="5B9BD5"/>
        <w:spacing w:val="5"/>
        <w:sz w:val="16"/>
        <w:szCs w:val="16"/>
      </w:rPr>
      <w:t>3289454-7</w:t>
    </w:r>
    <w:r>
      <w:rPr>
        <w:rFonts w:ascii="Calibri" w:eastAsia="Calibri" w:hAnsi="Calibri" w:cs="Times New Roman"/>
        <w:b/>
        <w:bCs/>
        <w:smallCaps/>
        <w:color w:val="5B9BD5"/>
        <w:spacing w:val="5"/>
        <w:sz w:val="16"/>
        <w:szCs w:val="16"/>
      </w:rPr>
      <w:t xml:space="preserve"> </w:t>
    </w:r>
  </w:p>
  <w:p w14:paraId="5A114352" w14:textId="77777777" w:rsidR="004B7824" w:rsidRDefault="004B7824" w:rsidP="006B0AF7">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387C3" w14:textId="77777777" w:rsidR="00DA41B6" w:rsidRPr="00026630" w:rsidRDefault="00DA41B6" w:rsidP="000C4B45">
      <w:r>
        <w:separator/>
      </w:r>
    </w:p>
  </w:footnote>
  <w:footnote w:type="continuationSeparator" w:id="0">
    <w:p w14:paraId="6559781D" w14:textId="77777777" w:rsidR="00DA41B6" w:rsidRPr="00026630" w:rsidRDefault="00DA41B6" w:rsidP="000C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73158"/>
      <w:docPartObj>
        <w:docPartGallery w:val="Page Numbers (Top of Page)"/>
        <w:docPartUnique/>
      </w:docPartObj>
    </w:sdtPr>
    <w:sdtEndPr>
      <w:rPr>
        <w:noProof/>
      </w:rPr>
    </w:sdtEndPr>
    <w:sdtContent>
      <w:p w14:paraId="18FE0268" w14:textId="6331E679" w:rsidR="004B7824" w:rsidRDefault="004B7824">
        <w:pPr>
          <w:pStyle w:val="Yltunniste"/>
          <w:jc w:val="right"/>
        </w:pPr>
        <w:r>
          <w:fldChar w:fldCharType="begin"/>
        </w:r>
        <w:r>
          <w:instrText xml:space="preserve"> PAGE   \* MERGEFORMAT </w:instrText>
        </w:r>
        <w:r>
          <w:fldChar w:fldCharType="separate"/>
        </w:r>
        <w:r>
          <w:rPr>
            <w:noProof/>
          </w:rPr>
          <w:t>10</w:t>
        </w:r>
        <w:r>
          <w:rPr>
            <w:noProof/>
          </w:rPr>
          <w:fldChar w:fldCharType="end"/>
        </w:r>
      </w:p>
    </w:sdtContent>
  </w:sdt>
  <w:p w14:paraId="63AF1DA1" w14:textId="77777777" w:rsidR="004B7824" w:rsidRDefault="004B782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1B91"/>
    <w:multiLevelType w:val="multilevel"/>
    <w:tmpl w:val="8180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73BE0"/>
    <w:multiLevelType w:val="hybridMultilevel"/>
    <w:tmpl w:val="BCE07B9C"/>
    <w:lvl w:ilvl="0" w:tplc="A1DABE2E">
      <w:start w:val="25"/>
      <w:numFmt w:val="bullet"/>
      <w:lvlText w:val="-"/>
      <w:lvlJc w:val="left"/>
      <w:pPr>
        <w:ind w:left="1664" w:hanging="360"/>
      </w:pPr>
      <w:rPr>
        <w:rFonts w:ascii="Calibri" w:eastAsiaTheme="minorHAns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28050191"/>
    <w:multiLevelType w:val="hybridMultilevel"/>
    <w:tmpl w:val="6A4AF7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25A71FC"/>
    <w:multiLevelType w:val="multilevel"/>
    <w:tmpl w:val="388CD2F2"/>
    <w:lvl w:ilvl="0">
      <w:start w:val="1"/>
      <w:numFmt w:val="decimal"/>
      <w:pStyle w:val="Taulukonteksti"/>
      <w:lvlText w:val="Taulukko %1."/>
      <w:lvlJc w:val="left"/>
      <w:pPr>
        <w:tabs>
          <w:tab w:val="num" w:pos="1304"/>
        </w:tabs>
        <w:ind w:left="2268" w:hanging="964"/>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BA02367"/>
    <w:multiLevelType w:val="multilevel"/>
    <w:tmpl w:val="193EE2BE"/>
    <w:lvl w:ilvl="0">
      <w:start w:val="1"/>
      <w:numFmt w:val="decimal"/>
      <w:pStyle w:val="Potsikko"/>
      <w:lvlText w:val="%1"/>
      <w:lvlJc w:val="left"/>
      <w:pPr>
        <w:tabs>
          <w:tab w:val="num" w:pos="431"/>
        </w:tabs>
        <w:ind w:left="431" w:hanging="431"/>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oisentasonotsikko"/>
      <w:lvlText w:val="%1.%2"/>
      <w:lvlJc w:val="left"/>
      <w:pPr>
        <w:tabs>
          <w:tab w:val="num" w:pos="578"/>
        </w:tabs>
        <w:ind w:left="578" w:hanging="578"/>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lmannentasonotsikko"/>
      <w:lvlText w:val="%1.%2.%3"/>
      <w:lvlJc w:val="left"/>
      <w:pPr>
        <w:tabs>
          <w:tab w:val="num" w:pos="720"/>
        </w:tabs>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F768A7"/>
    <w:multiLevelType w:val="multilevel"/>
    <w:tmpl w:val="7B32B888"/>
    <w:lvl w:ilvl="0">
      <w:start w:val="1"/>
      <w:numFmt w:val="decimal"/>
      <w:pStyle w:val="Kuvioteksti"/>
      <w:lvlText w:val="Kuvio %1."/>
      <w:lvlJc w:val="left"/>
      <w:pPr>
        <w:tabs>
          <w:tab w:val="num" w:pos="1304"/>
        </w:tabs>
        <w:ind w:left="2268" w:hanging="964"/>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F0C7226"/>
    <w:multiLevelType w:val="hybridMultilevel"/>
    <w:tmpl w:val="2C702638"/>
    <w:lvl w:ilvl="0" w:tplc="46AA3C3C">
      <w:start w:val="1"/>
      <w:numFmt w:val="bullet"/>
      <w:pStyle w:val="Luettelo"/>
      <w:lvlText w:val="-"/>
      <w:lvlJc w:val="left"/>
      <w:pPr>
        <w:tabs>
          <w:tab w:val="num" w:pos="1944"/>
        </w:tabs>
        <w:ind w:left="1944"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A379B"/>
    <w:multiLevelType w:val="hybridMultilevel"/>
    <w:tmpl w:val="D986822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489E1FC5"/>
    <w:multiLevelType w:val="hybridMultilevel"/>
    <w:tmpl w:val="1118182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4B0F4693"/>
    <w:multiLevelType w:val="multilevel"/>
    <w:tmpl w:val="4FEE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9176B"/>
    <w:multiLevelType w:val="multilevel"/>
    <w:tmpl w:val="FF4E134A"/>
    <w:lvl w:ilvl="0">
      <w:start w:val="1"/>
      <w:numFmt w:val="decimal"/>
      <w:pStyle w:val="Kuvateksti"/>
      <w:lvlText w:val="Kuva %1."/>
      <w:lvlJc w:val="left"/>
      <w:pPr>
        <w:tabs>
          <w:tab w:val="num" w:pos="1304"/>
        </w:tabs>
        <w:ind w:left="2268" w:hanging="964"/>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Otsikko2"/>
      <w:suff w:val="nothing"/>
      <w:lvlText w:val=""/>
      <w:lvlJc w:val="left"/>
      <w:pPr>
        <w:ind w:left="0" w:firstLine="0"/>
      </w:pPr>
      <w:rPr>
        <w:rFonts w:hint="default"/>
      </w:rPr>
    </w:lvl>
    <w:lvl w:ilvl="2">
      <w:start w:val="1"/>
      <w:numFmt w:val="none"/>
      <w:pStyle w:val="Otsikko3"/>
      <w:suff w:val="nothing"/>
      <w:lvlText w:val=""/>
      <w:lvlJc w:val="left"/>
      <w:pPr>
        <w:ind w:left="0" w:firstLine="0"/>
      </w:pPr>
      <w:rPr>
        <w:rFonts w:hint="default"/>
      </w:rPr>
    </w:lvl>
    <w:lvl w:ilvl="3">
      <w:start w:val="1"/>
      <w:numFmt w:val="none"/>
      <w:pStyle w:val="Otsikko4"/>
      <w:suff w:val="nothing"/>
      <w:lvlText w:val=""/>
      <w:lvlJc w:val="left"/>
      <w:pPr>
        <w:ind w:left="0" w:firstLine="0"/>
      </w:pPr>
      <w:rPr>
        <w:rFonts w:hint="default"/>
      </w:rPr>
    </w:lvl>
    <w:lvl w:ilvl="4">
      <w:start w:val="1"/>
      <w:numFmt w:val="none"/>
      <w:pStyle w:val="Otsikko5"/>
      <w:suff w:val="nothing"/>
      <w:lvlText w:val=""/>
      <w:lvlJc w:val="left"/>
      <w:pPr>
        <w:ind w:left="0" w:firstLine="0"/>
      </w:pPr>
      <w:rPr>
        <w:rFonts w:hint="default"/>
      </w:rPr>
    </w:lvl>
    <w:lvl w:ilvl="5">
      <w:start w:val="1"/>
      <w:numFmt w:val="none"/>
      <w:pStyle w:val="Otsikko6"/>
      <w:suff w:val="nothing"/>
      <w:lvlText w:val=""/>
      <w:lvlJc w:val="left"/>
      <w:pPr>
        <w:ind w:left="0" w:firstLine="0"/>
      </w:pPr>
      <w:rPr>
        <w:rFonts w:hint="default"/>
      </w:rPr>
    </w:lvl>
    <w:lvl w:ilvl="6">
      <w:start w:val="1"/>
      <w:numFmt w:val="none"/>
      <w:pStyle w:val="Otsikko7"/>
      <w:suff w:val="nothing"/>
      <w:lvlText w:val=""/>
      <w:lvlJc w:val="left"/>
      <w:pPr>
        <w:ind w:left="0" w:firstLine="0"/>
      </w:pPr>
      <w:rPr>
        <w:rFonts w:hint="default"/>
      </w:rPr>
    </w:lvl>
    <w:lvl w:ilvl="7">
      <w:start w:val="1"/>
      <w:numFmt w:val="none"/>
      <w:pStyle w:val="Otsikko8"/>
      <w:suff w:val="nothing"/>
      <w:lvlText w:val=""/>
      <w:lvlJc w:val="left"/>
      <w:pPr>
        <w:ind w:left="0" w:firstLine="0"/>
      </w:pPr>
      <w:rPr>
        <w:rFonts w:hint="default"/>
      </w:rPr>
    </w:lvl>
    <w:lvl w:ilvl="8">
      <w:start w:val="1"/>
      <w:numFmt w:val="none"/>
      <w:pStyle w:val="Otsikko9"/>
      <w:suff w:val="nothing"/>
      <w:lvlText w:val=""/>
      <w:lvlJc w:val="left"/>
      <w:pPr>
        <w:ind w:left="0" w:firstLine="0"/>
      </w:pPr>
      <w:rPr>
        <w:rFonts w:hint="default"/>
      </w:rPr>
    </w:lvl>
  </w:abstractNum>
  <w:abstractNum w:abstractNumId="11" w15:restartNumberingAfterBreak="0">
    <w:nsid w:val="61D90F18"/>
    <w:multiLevelType w:val="hybridMultilevel"/>
    <w:tmpl w:val="07F6B9EA"/>
    <w:lvl w:ilvl="0" w:tplc="FC783FEE">
      <w:start w:val="1"/>
      <w:numFmt w:val="bullet"/>
      <w:pStyle w:val="Luettelokappale"/>
      <w:lvlText w:val=""/>
      <w:lvlJc w:val="left"/>
      <w:pPr>
        <w:tabs>
          <w:tab w:val="num" w:pos="1945"/>
        </w:tabs>
        <w:ind w:left="1945" w:hanging="363"/>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6249539B"/>
    <w:multiLevelType w:val="multilevel"/>
    <w:tmpl w:val="63947FA0"/>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13" w15:restartNumberingAfterBreak="0">
    <w:nsid w:val="6C2400E2"/>
    <w:multiLevelType w:val="singleLevel"/>
    <w:tmpl w:val="092EAB02"/>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7C95365E"/>
    <w:multiLevelType w:val="hybridMultilevel"/>
    <w:tmpl w:val="BF5010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7F8148B9"/>
    <w:multiLevelType w:val="multilevel"/>
    <w:tmpl w:val="401A852A"/>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num w:numId="1" w16cid:durableId="345787778">
    <w:abstractNumId w:val="4"/>
  </w:num>
  <w:num w:numId="2" w16cid:durableId="108621054">
    <w:abstractNumId w:val="10"/>
  </w:num>
  <w:num w:numId="3" w16cid:durableId="655256556">
    <w:abstractNumId w:val="5"/>
  </w:num>
  <w:num w:numId="4" w16cid:durableId="665060661">
    <w:abstractNumId w:val="3"/>
  </w:num>
  <w:num w:numId="5" w16cid:durableId="1763603705">
    <w:abstractNumId w:val="11"/>
  </w:num>
  <w:num w:numId="6" w16cid:durableId="1829860786">
    <w:abstractNumId w:val="6"/>
  </w:num>
  <w:num w:numId="7" w16cid:durableId="2048676193">
    <w:abstractNumId w:val="1"/>
  </w:num>
  <w:num w:numId="8" w16cid:durableId="499933578">
    <w:abstractNumId w:val="8"/>
  </w:num>
  <w:num w:numId="9" w16cid:durableId="1537625057">
    <w:abstractNumId w:val="4"/>
  </w:num>
  <w:num w:numId="10" w16cid:durableId="616647398">
    <w:abstractNumId w:val="4"/>
  </w:num>
  <w:num w:numId="11" w16cid:durableId="2010980201">
    <w:abstractNumId w:val="4"/>
  </w:num>
  <w:num w:numId="12" w16cid:durableId="10643078">
    <w:abstractNumId w:val="4"/>
  </w:num>
  <w:num w:numId="13" w16cid:durableId="223687044">
    <w:abstractNumId w:val="4"/>
  </w:num>
  <w:num w:numId="14" w16cid:durableId="1608654441">
    <w:abstractNumId w:val="4"/>
  </w:num>
  <w:num w:numId="15" w16cid:durableId="2070641500">
    <w:abstractNumId w:val="4"/>
  </w:num>
  <w:num w:numId="16" w16cid:durableId="132842750">
    <w:abstractNumId w:val="12"/>
  </w:num>
  <w:num w:numId="17" w16cid:durableId="1747914748">
    <w:abstractNumId w:val="9"/>
  </w:num>
  <w:num w:numId="18" w16cid:durableId="50690680">
    <w:abstractNumId w:val="0"/>
  </w:num>
  <w:num w:numId="19" w16cid:durableId="1469006456">
    <w:abstractNumId w:val="4"/>
  </w:num>
  <w:num w:numId="20" w16cid:durableId="1584102279">
    <w:abstractNumId w:val="4"/>
  </w:num>
  <w:num w:numId="21" w16cid:durableId="929660902">
    <w:abstractNumId w:val="13"/>
  </w:num>
  <w:num w:numId="22" w16cid:durableId="1618757014">
    <w:abstractNumId w:val="4"/>
  </w:num>
  <w:num w:numId="23" w16cid:durableId="1156798070">
    <w:abstractNumId w:val="4"/>
  </w:num>
  <w:num w:numId="24" w16cid:durableId="1781340394">
    <w:abstractNumId w:val="15"/>
  </w:num>
  <w:num w:numId="25" w16cid:durableId="1205366910">
    <w:abstractNumId w:val="14"/>
  </w:num>
  <w:num w:numId="26" w16cid:durableId="2138378111">
    <w:abstractNumId w:val="2"/>
  </w:num>
  <w:num w:numId="27" w16cid:durableId="241450812">
    <w:abstractNumId w:val="4"/>
  </w:num>
  <w:num w:numId="28" w16cid:durableId="467749588">
    <w:abstractNumId w:val="4"/>
  </w:num>
  <w:num w:numId="29" w16cid:durableId="1839685830">
    <w:abstractNumId w:val="4"/>
  </w:num>
  <w:num w:numId="30" w16cid:durableId="1145237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DE"/>
    <w:rsid w:val="00001083"/>
    <w:rsid w:val="000061AC"/>
    <w:rsid w:val="0000674E"/>
    <w:rsid w:val="00012B4E"/>
    <w:rsid w:val="00015650"/>
    <w:rsid w:val="0001753B"/>
    <w:rsid w:val="00030CCC"/>
    <w:rsid w:val="000328CE"/>
    <w:rsid w:val="0003563F"/>
    <w:rsid w:val="00036982"/>
    <w:rsid w:val="00037B36"/>
    <w:rsid w:val="00040B27"/>
    <w:rsid w:val="00040C65"/>
    <w:rsid w:val="00041756"/>
    <w:rsid w:val="0005163C"/>
    <w:rsid w:val="0005405C"/>
    <w:rsid w:val="00062D4F"/>
    <w:rsid w:val="00064AE9"/>
    <w:rsid w:val="00076544"/>
    <w:rsid w:val="00087840"/>
    <w:rsid w:val="00091112"/>
    <w:rsid w:val="00091405"/>
    <w:rsid w:val="00094D1B"/>
    <w:rsid w:val="000970B0"/>
    <w:rsid w:val="000B3D6A"/>
    <w:rsid w:val="000B547F"/>
    <w:rsid w:val="000C40BD"/>
    <w:rsid w:val="000C4B45"/>
    <w:rsid w:val="000C6C4F"/>
    <w:rsid w:val="000D1CB6"/>
    <w:rsid w:val="000D6889"/>
    <w:rsid w:val="000D6EAE"/>
    <w:rsid w:val="000D76D3"/>
    <w:rsid w:val="000E20F3"/>
    <w:rsid w:val="000E2162"/>
    <w:rsid w:val="000E23E7"/>
    <w:rsid w:val="000E41A0"/>
    <w:rsid w:val="000E5E08"/>
    <w:rsid w:val="000F6866"/>
    <w:rsid w:val="000F7D21"/>
    <w:rsid w:val="000F7F86"/>
    <w:rsid w:val="001018F2"/>
    <w:rsid w:val="00106873"/>
    <w:rsid w:val="001068A8"/>
    <w:rsid w:val="00107B38"/>
    <w:rsid w:val="00107D20"/>
    <w:rsid w:val="00113CC7"/>
    <w:rsid w:val="0011799F"/>
    <w:rsid w:val="00123934"/>
    <w:rsid w:val="001244A5"/>
    <w:rsid w:val="00124629"/>
    <w:rsid w:val="00127D79"/>
    <w:rsid w:val="001366BF"/>
    <w:rsid w:val="0013679F"/>
    <w:rsid w:val="00136E8F"/>
    <w:rsid w:val="00137C35"/>
    <w:rsid w:val="001401D8"/>
    <w:rsid w:val="00142E67"/>
    <w:rsid w:val="00143BAE"/>
    <w:rsid w:val="001450DB"/>
    <w:rsid w:val="00147E07"/>
    <w:rsid w:val="00152E52"/>
    <w:rsid w:val="00152F4A"/>
    <w:rsid w:val="0015378A"/>
    <w:rsid w:val="00175085"/>
    <w:rsid w:val="00176258"/>
    <w:rsid w:val="00180B4B"/>
    <w:rsid w:val="00187E53"/>
    <w:rsid w:val="00195429"/>
    <w:rsid w:val="00196569"/>
    <w:rsid w:val="001A30E3"/>
    <w:rsid w:val="001A3860"/>
    <w:rsid w:val="001A4B8D"/>
    <w:rsid w:val="001A4FB4"/>
    <w:rsid w:val="001A5184"/>
    <w:rsid w:val="001A55E7"/>
    <w:rsid w:val="001A693E"/>
    <w:rsid w:val="001B02AC"/>
    <w:rsid w:val="001B246E"/>
    <w:rsid w:val="001B440A"/>
    <w:rsid w:val="001B61BB"/>
    <w:rsid w:val="001B7CC1"/>
    <w:rsid w:val="001C45DD"/>
    <w:rsid w:val="001D14DD"/>
    <w:rsid w:val="001D182E"/>
    <w:rsid w:val="001D38D6"/>
    <w:rsid w:val="001D3F21"/>
    <w:rsid w:val="001D5F23"/>
    <w:rsid w:val="001E11B7"/>
    <w:rsid w:val="001E48BE"/>
    <w:rsid w:val="001E6739"/>
    <w:rsid w:val="001E7935"/>
    <w:rsid w:val="001F1403"/>
    <w:rsid w:val="001F1642"/>
    <w:rsid w:val="001F3BB7"/>
    <w:rsid w:val="002064C5"/>
    <w:rsid w:val="0020709C"/>
    <w:rsid w:val="00212B60"/>
    <w:rsid w:val="00214F54"/>
    <w:rsid w:val="002158B4"/>
    <w:rsid w:val="0022597B"/>
    <w:rsid w:val="002305F0"/>
    <w:rsid w:val="00233523"/>
    <w:rsid w:val="002351C5"/>
    <w:rsid w:val="00242EFC"/>
    <w:rsid w:val="002444A1"/>
    <w:rsid w:val="00245508"/>
    <w:rsid w:val="0025118E"/>
    <w:rsid w:val="00251E0E"/>
    <w:rsid w:val="002558A9"/>
    <w:rsid w:val="0025626B"/>
    <w:rsid w:val="0025642A"/>
    <w:rsid w:val="002622E6"/>
    <w:rsid w:val="00270EBC"/>
    <w:rsid w:val="00271966"/>
    <w:rsid w:val="002750FA"/>
    <w:rsid w:val="00280AE9"/>
    <w:rsid w:val="002825CB"/>
    <w:rsid w:val="002862B7"/>
    <w:rsid w:val="002946B4"/>
    <w:rsid w:val="002A0CDC"/>
    <w:rsid w:val="002A1448"/>
    <w:rsid w:val="002B77BA"/>
    <w:rsid w:val="002D7614"/>
    <w:rsid w:val="002E0166"/>
    <w:rsid w:val="002E3546"/>
    <w:rsid w:val="002F0F27"/>
    <w:rsid w:val="002F1C40"/>
    <w:rsid w:val="002F41B1"/>
    <w:rsid w:val="002F43DC"/>
    <w:rsid w:val="002F6693"/>
    <w:rsid w:val="00302FF0"/>
    <w:rsid w:val="00304179"/>
    <w:rsid w:val="00306050"/>
    <w:rsid w:val="00306D1D"/>
    <w:rsid w:val="00306E42"/>
    <w:rsid w:val="003076B2"/>
    <w:rsid w:val="00313EBD"/>
    <w:rsid w:val="00314505"/>
    <w:rsid w:val="00322E52"/>
    <w:rsid w:val="00326570"/>
    <w:rsid w:val="003312C6"/>
    <w:rsid w:val="00335860"/>
    <w:rsid w:val="00340F6E"/>
    <w:rsid w:val="00343E88"/>
    <w:rsid w:val="00345062"/>
    <w:rsid w:val="00345E59"/>
    <w:rsid w:val="00355452"/>
    <w:rsid w:val="00357FD9"/>
    <w:rsid w:val="003641AE"/>
    <w:rsid w:val="0036480C"/>
    <w:rsid w:val="00365CC8"/>
    <w:rsid w:val="00367690"/>
    <w:rsid w:val="00367AF9"/>
    <w:rsid w:val="00377189"/>
    <w:rsid w:val="00381A59"/>
    <w:rsid w:val="00382700"/>
    <w:rsid w:val="00396631"/>
    <w:rsid w:val="003A49C7"/>
    <w:rsid w:val="003B03F7"/>
    <w:rsid w:val="003B2048"/>
    <w:rsid w:val="003B6E8E"/>
    <w:rsid w:val="003C053F"/>
    <w:rsid w:val="003C1649"/>
    <w:rsid w:val="003C46D8"/>
    <w:rsid w:val="003C59EC"/>
    <w:rsid w:val="003C75B8"/>
    <w:rsid w:val="003D71C8"/>
    <w:rsid w:val="003E1E33"/>
    <w:rsid w:val="003E2B59"/>
    <w:rsid w:val="003E471B"/>
    <w:rsid w:val="003F5668"/>
    <w:rsid w:val="003F6EA1"/>
    <w:rsid w:val="00401407"/>
    <w:rsid w:val="00401858"/>
    <w:rsid w:val="00401E51"/>
    <w:rsid w:val="00404774"/>
    <w:rsid w:val="0041167C"/>
    <w:rsid w:val="004162C0"/>
    <w:rsid w:val="004201AB"/>
    <w:rsid w:val="00426DFE"/>
    <w:rsid w:val="00427FF7"/>
    <w:rsid w:val="00432A3A"/>
    <w:rsid w:val="00433CDB"/>
    <w:rsid w:val="00436756"/>
    <w:rsid w:val="004379AF"/>
    <w:rsid w:val="004407BD"/>
    <w:rsid w:val="00447692"/>
    <w:rsid w:val="00450579"/>
    <w:rsid w:val="00452F71"/>
    <w:rsid w:val="00453373"/>
    <w:rsid w:val="004569DD"/>
    <w:rsid w:val="00456FC6"/>
    <w:rsid w:val="0046746F"/>
    <w:rsid w:val="00467EAB"/>
    <w:rsid w:val="00471C77"/>
    <w:rsid w:val="00474C94"/>
    <w:rsid w:val="00491FCC"/>
    <w:rsid w:val="00493E2E"/>
    <w:rsid w:val="004952E8"/>
    <w:rsid w:val="004A01CA"/>
    <w:rsid w:val="004A606F"/>
    <w:rsid w:val="004B3E5F"/>
    <w:rsid w:val="004B5D5B"/>
    <w:rsid w:val="004B7824"/>
    <w:rsid w:val="004C0321"/>
    <w:rsid w:val="004C7D6A"/>
    <w:rsid w:val="004D1A6B"/>
    <w:rsid w:val="004D1DD3"/>
    <w:rsid w:val="004D229E"/>
    <w:rsid w:val="004D3891"/>
    <w:rsid w:val="004D51AC"/>
    <w:rsid w:val="004E1BDC"/>
    <w:rsid w:val="004E3467"/>
    <w:rsid w:val="004E3673"/>
    <w:rsid w:val="004E4556"/>
    <w:rsid w:val="004F1BD4"/>
    <w:rsid w:val="00504993"/>
    <w:rsid w:val="0051344B"/>
    <w:rsid w:val="00514199"/>
    <w:rsid w:val="0051789D"/>
    <w:rsid w:val="005212C9"/>
    <w:rsid w:val="0052144D"/>
    <w:rsid w:val="00521B7F"/>
    <w:rsid w:val="00530881"/>
    <w:rsid w:val="005329AA"/>
    <w:rsid w:val="005351F2"/>
    <w:rsid w:val="0053592F"/>
    <w:rsid w:val="00537918"/>
    <w:rsid w:val="00540254"/>
    <w:rsid w:val="0054297A"/>
    <w:rsid w:val="005445D4"/>
    <w:rsid w:val="00545823"/>
    <w:rsid w:val="0055791A"/>
    <w:rsid w:val="0056016D"/>
    <w:rsid w:val="0056465F"/>
    <w:rsid w:val="00566108"/>
    <w:rsid w:val="005711E4"/>
    <w:rsid w:val="00572223"/>
    <w:rsid w:val="00572620"/>
    <w:rsid w:val="0057417F"/>
    <w:rsid w:val="005811B4"/>
    <w:rsid w:val="00583B76"/>
    <w:rsid w:val="005853D3"/>
    <w:rsid w:val="00585CA1"/>
    <w:rsid w:val="00586709"/>
    <w:rsid w:val="00591568"/>
    <w:rsid w:val="00597127"/>
    <w:rsid w:val="005A04F4"/>
    <w:rsid w:val="005A5764"/>
    <w:rsid w:val="005B164B"/>
    <w:rsid w:val="005B2B41"/>
    <w:rsid w:val="005B4997"/>
    <w:rsid w:val="005B6A9D"/>
    <w:rsid w:val="005C5604"/>
    <w:rsid w:val="005C6721"/>
    <w:rsid w:val="005C6E6C"/>
    <w:rsid w:val="005D0755"/>
    <w:rsid w:val="005D2727"/>
    <w:rsid w:val="005D315B"/>
    <w:rsid w:val="005D5632"/>
    <w:rsid w:val="005E47DC"/>
    <w:rsid w:val="005F140F"/>
    <w:rsid w:val="005F2299"/>
    <w:rsid w:val="005F4CFB"/>
    <w:rsid w:val="00601698"/>
    <w:rsid w:val="00603407"/>
    <w:rsid w:val="006100A8"/>
    <w:rsid w:val="006147DB"/>
    <w:rsid w:val="00615B14"/>
    <w:rsid w:val="00615FAD"/>
    <w:rsid w:val="00616FCF"/>
    <w:rsid w:val="006172CE"/>
    <w:rsid w:val="00621564"/>
    <w:rsid w:val="006235B5"/>
    <w:rsid w:val="006249D4"/>
    <w:rsid w:val="00631E1D"/>
    <w:rsid w:val="00632053"/>
    <w:rsid w:val="006320DB"/>
    <w:rsid w:val="006533ED"/>
    <w:rsid w:val="00660E03"/>
    <w:rsid w:val="006675B4"/>
    <w:rsid w:val="006721F5"/>
    <w:rsid w:val="00673861"/>
    <w:rsid w:val="0067681C"/>
    <w:rsid w:val="0068039A"/>
    <w:rsid w:val="00680907"/>
    <w:rsid w:val="0068559F"/>
    <w:rsid w:val="00685941"/>
    <w:rsid w:val="00685A50"/>
    <w:rsid w:val="00694072"/>
    <w:rsid w:val="00694884"/>
    <w:rsid w:val="006A00EE"/>
    <w:rsid w:val="006A3644"/>
    <w:rsid w:val="006B052F"/>
    <w:rsid w:val="006B0AF7"/>
    <w:rsid w:val="006B3E60"/>
    <w:rsid w:val="006B6C1D"/>
    <w:rsid w:val="006B7AC6"/>
    <w:rsid w:val="006C01FB"/>
    <w:rsid w:val="006C4078"/>
    <w:rsid w:val="006C58FD"/>
    <w:rsid w:val="006C5BCF"/>
    <w:rsid w:val="006D180A"/>
    <w:rsid w:val="006D3733"/>
    <w:rsid w:val="006D6C99"/>
    <w:rsid w:val="006D6D0E"/>
    <w:rsid w:val="006E28DD"/>
    <w:rsid w:val="006E2A09"/>
    <w:rsid w:val="006F0AC5"/>
    <w:rsid w:val="006F1A7B"/>
    <w:rsid w:val="00702ABC"/>
    <w:rsid w:val="007059A8"/>
    <w:rsid w:val="0071091F"/>
    <w:rsid w:val="00721FAC"/>
    <w:rsid w:val="00724313"/>
    <w:rsid w:val="007279DF"/>
    <w:rsid w:val="00732C33"/>
    <w:rsid w:val="00732F30"/>
    <w:rsid w:val="007363BE"/>
    <w:rsid w:val="0074399F"/>
    <w:rsid w:val="007459AA"/>
    <w:rsid w:val="00751273"/>
    <w:rsid w:val="007521E2"/>
    <w:rsid w:val="00754505"/>
    <w:rsid w:val="007715AD"/>
    <w:rsid w:val="00772406"/>
    <w:rsid w:val="007748B2"/>
    <w:rsid w:val="007807B1"/>
    <w:rsid w:val="007808D8"/>
    <w:rsid w:val="00780AB9"/>
    <w:rsid w:val="00782941"/>
    <w:rsid w:val="007843BF"/>
    <w:rsid w:val="00786585"/>
    <w:rsid w:val="007913DE"/>
    <w:rsid w:val="007920B6"/>
    <w:rsid w:val="0079220B"/>
    <w:rsid w:val="007A0BF8"/>
    <w:rsid w:val="007A2A57"/>
    <w:rsid w:val="007A3517"/>
    <w:rsid w:val="007B7D32"/>
    <w:rsid w:val="007C0B1E"/>
    <w:rsid w:val="007C3CA4"/>
    <w:rsid w:val="007E0690"/>
    <w:rsid w:val="007E3D4E"/>
    <w:rsid w:val="007E5149"/>
    <w:rsid w:val="007E688D"/>
    <w:rsid w:val="007E7094"/>
    <w:rsid w:val="007F506A"/>
    <w:rsid w:val="007F73F7"/>
    <w:rsid w:val="00800CD4"/>
    <w:rsid w:val="00805D42"/>
    <w:rsid w:val="008060F1"/>
    <w:rsid w:val="00811088"/>
    <w:rsid w:val="00822DE3"/>
    <w:rsid w:val="0082483F"/>
    <w:rsid w:val="0082629F"/>
    <w:rsid w:val="00832476"/>
    <w:rsid w:val="00837C2B"/>
    <w:rsid w:val="00840A09"/>
    <w:rsid w:val="00841C49"/>
    <w:rsid w:val="00844FD5"/>
    <w:rsid w:val="00845077"/>
    <w:rsid w:val="00845652"/>
    <w:rsid w:val="00854DC7"/>
    <w:rsid w:val="008579B6"/>
    <w:rsid w:val="00862A54"/>
    <w:rsid w:val="008652FA"/>
    <w:rsid w:val="00871AB4"/>
    <w:rsid w:val="008825D4"/>
    <w:rsid w:val="00883A8B"/>
    <w:rsid w:val="00884D4E"/>
    <w:rsid w:val="008943B3"/>
    <w:rsid w:val="008959AE"/>
    <w:rsid w:val="008961F8"/>
    <w:rsid w:val="00896FB1"/>
    <w:rsid w:val="008A4240"/>
    <w:rsid w:val="008A50F1"/>
    <w:rsid w:val="008A6B35"/>
    <w:rsid w:val="008B1DB3"/>
    <w:rsid w:val="008B3F82"/>
    <w:rsid w:val="008B4497"/>
    <w:rsid w:val="008C3E84"/>
    <w:rsid w:val="008C4450"/>
    <w:rsid w:val="008C532F"/>
    <w:rsid w:val="008C5F8F"/>
    <w:rsid w:val="008C7B68"/>
    <w:rsid w:val="008D5515"/>
    <w:rsid w:val="008E2591"/>
    <w:rsid w:val="008E6F41"/>
    <w:rsid w:val="008F15BC"/>
    <w:rsid w:val="00902FAD"/>
    <w:rsid w:val="00905E1F"/>
    <w:rsid w:val="00907982"/>
    <w:rsid w:val="00910724"/>
    <w:rsid w:val="0091141A"/>
    <w:rsid w:val="00912A4F"/>
    <w:rsid w:val="00913AF7"/>
    <w:rsid w:val="0091580A"/>
    <w:rsid w:val="0091635D"/>
    <w:rsid w:val="00921E70"/>
    <w:rsid w:val="00922AAA"/>
    <w:rsid w:val="0092395F"/>
    <w:rsid w:val="00926B77"/>
    <w:rsid w:val="00933CD2"/>
    <w:rsid w:val="00933F48"/>
    <w:rsid w:val="0094608D"/>
    <w:rsid w:val="00955487"/>
    <w:rsid w:val="0095703F"/>
    <w:rsid w:val="009570BC"/>
    <w:rsid w:val="0095716F"/>
    <w:rsid w:val="00961225"/>
    <w:rsid w:val="009821C5"/>
    <w:rsid w:val="00984DC7"/>
    <w:rsid w:val="0099135B"/>
    <w:rsid w:val="009A195B"/>
    <w:rsid w:val="009A481A"/>
    <w:rsid w:val="009A5C36"/>
    <w:rsid w:val="009B62FB"/>
    <w:rsid w:val="009C4CDA"/>
    <w:rsid w:val="009D16CC"/>
    <w:rsid w:val="009E0284"/>
    <w:rsid w:val="009E401C"/>
    <w:rsid w:val="009E641C"/>
    <w:rsid w:val="009F07B3"/>
    <w:rsid w:val="009F1AF7"/>
    <w:rsid w:val="009F5AA3"/>
    <w:rsid w:val="009F77B6"/>
    <w:rsid w:val="00A01437"/>
    <w:rsid w:val="00A1253F"/>
    <w:rsid w:val="00A12A55"/>
    <w:rsid w:val="00A155D5"/>
    <w:rsid w:val="00A16435"/>
    <w:rsid w:val="00A20705"/>
    <w:rsid w:val="00A25FED"/>
    <w:rsid w:val="00A30F7D"/>
    <w:rsid w:val="00A33B30"/>
    <w:rsid w:val="00A3535D"/>
    <w:rsid w:val="00A42854"/>
    <w:rsid w:val="00A444C0"/>
    <w:rsid w:val="00A46D30"/>
    <w:rsid w:val="00A46EF6"/>
    <w:rsid w:val="00A50456"/>
    <w:rsid w:val="00A561FE"/>
    <w:rsid w:val="00A563F5"/>
    <w:rsid w:val="00A66641"/>
    <w:rsid w:val="00A66B4B"/>
    <w:rsid w:val="00A678A2"/>
    <w:rsid w:val="00A7035D"/>
    <w:rsid w:val="00A7112A"/>
    <w:rsid w:val="00A716F3"/>
    <w:rsid w:val="00A72648"/>
    <w:rsid w:val="00A7597E"/>
    <w:rsid w:val="00A75D87"/>
    <w:rsid w:val="00A75DB1"/>
    <w:rsid w:val="00A77AF7"/>
    <w:rsid w:val="00A8515D"/>
    <w:rsid w:val="00A86E0C"/>
    <w:rsid w:val="00A92DFB"/>
    <w:rsid w:val="00A95787"/>
    <w:rsid w:val="00A96CE5"/>
    <w:rsid w:val="00AB04E8"/>
    <w:rsid w:val="00AB1966"/>
    <w:rsid w:val="00AB4203"/>
    <w:rsid w:val="00AC22C7"/>
    <w:rsid w:val="00AD2898"/>
    <w:rsid w:val="00AE1A71"/>
    <w:rsid w:val="00AE5933"/>
    <w:rsid w:val="00AF0C89"/>
    <w:rsid w:val="00AF0CF6"/>
    <w:rsid w:val="00B024CC"/>
    <w:rsid w:val="00B06005"/>
    <w:rsid w:val="00B13AA5"/>
    <w:rsid w:val="00B15FD4"/>
    <w:rsid w:val="00B200F7"/>
    <w:rsid w:val="00B321B8"/>
    <w:rsid w:val="00B43521"/>
    <w:rsid w:val="00B442A2"/>
    <w:rsid w:val="00B502A1"/>
    <w:rsid w:val="00B53ABD"/>
    <w:rsid w:val="00B558C2"/>
    <w:rsid w:val="00B57366"/>
    <w:rsid w:val="00B6350C"/>
    <w:rsid w:val="00B67F58"/>
    <w:rsid w:val="00B67FB8"/>
    <w:rsid w:val="00B748C0"/>
    <w:rsid w:val="00B856B6"/>
    <w:rsid w:val="00B878B4"/>
    <w:rsid w:val="00B912F6"/>
    <w:rsid w:val="00BA1D1E"/>
    <w:rsid w:val="00BA21BA"/>
    <w:rsid w:val="00BA4DEE"/>
    <w:rsid w:val="00BA7B59"/>
    <w:rsid w:val="00BA7ED3"/>
    <w:rsid w:val="00BB0E0C"/>
    <w:rsid w:val="00BB17C9"/>
    <w:rsid w:val="00BB40FF"/>
    <w:rsid w:val="00BB4AE5"/>
    <w:rsid w:val="00BC3366"/>
    <w:rsid w:val="00BD43FF"/>
    <w:rsid w:val="00BD5A64"/>
    <w:rsid w:val="00BD5DDE"/>
    <w:rsid w:val="00BE2796"/>
    <w:rsid w:val="00BE3340"/>
    <w:rsid w:val="00BF24DF"/>
    <w:rsid w:val="00BF4C99"/>
    <w:rsid w:val="00C02C4A"/>
    <w:rsid w:val="00C11C3B"/>
    <w:rsid w:val="00C12818"/>
    <w:rsid w:val="00C15878"/>
    <w:rsid w:val="00C17113"/>
    <w:rsid w:val="00C25534"/>
    <w:rsid w:val="00C30DE2"/>
    <w:rsid w:val="00C3567D"/>
    <w:rsid w:val="00C375FC"/>
    <w:rsid w:val="00C37933"/>
    <w:rsid w:val="00C42719"/>
    <w:rsid w:val="00C455D7"/>
    <w:rsid w:val="00C45614"/>
    <w:rsid w:val="00C50224"/>
    <w:rsid w:val="00C5132C"/>
    <w:rsid w:val="00C53572"/>
    <w:rsid w:val="00C55407"/>
    <w:rsid w:val="00C55825"/>
    <w:rsid w:val="00C57A47"/>
    <w:rsid w:val="00C60BDB"/>
    <w:rsid w:val="00C626EA"/>
    <w:rsid w:val="00C6292E"/>
    <w:rsid w:val="00C63043"/>
    <w:rsid w:val="00C63FF9"/>
    <w:rsid w:val="00C67587"/>
    <w:rsid w:val="00C720DC"/>
    <w:rsid w:val="00C72C67"/>
    <w:rsid w:val="00C73684"/>
    <w:rsid w:val="00C80C5F"/>
    <w:rsid w:val="00C87973"/>
    <w:rsid w:val="00CA0FF6"/>
    <w:rsid w:val="00CA1C93"/>
    <w:rsid w:val="00CA1F5C"/>
    <w:rsid w:val="00CA3610"/>
    <w:rsid w:val="00CA4726"/>
    <w:rsid w:val="00CB1A57"/>
    <w:rsid w:val="00CB487C"/>
    <w:rsid w:val="00CB5A87"/>
    <w:rsid w:val="00CB67EF"/>
    <w:rsid w:val="00CC0CA0"/>
    <w:rsid w:val="00CC5CD7"/>
    <w:rsid w:val="00CD06CD"/>
    <w:rsid w:val="00CD2BFE"/>
    <w:rsid w:val="00CD4353"/>
    <w:rsid w:val="00CF0486"/>
    <w:rsid w:val="00CF2CBE"/>
    <w:rsid w:val="00CF37E2"/>
    <w:rsid w:val="00CF445F"/>
    <w:rsid w:val="00CF70A5"/>
    <w:rsid w:val="00D01246"/>
    <w:rsid w:val="00D029EE"/>
    <w:rsid w:val="00D039EA"/>
    <w:rsid w:val="00D06680"/>
    <w:rsid w:val="00D123E9"/>
    <w:rsid w:val="00D12722"/>
    <w:rsid w:val="00D156BA"/>
    <w:rsid w:val="00D35613"/>
    <w:rsid w:val="00D36FE6"/>
    <w:rsid w:val="00D37E1D"/>
    <w:rsid w:val="00D44F9D"/>
    <w:rsid w:val="00D45702"/>
    <w:rsid w:val="00D46311"/>
    <w:rsid w:val="00D47B24"/>
    <w:rsid w:val="00D47BD8"/>
    <w:rsid w:val="00D57450"/>
    <w:rsid w:val="00D5796A"/>
    <w:rsid w:val="00D57E80"/>
    <w:rsid w:val="00D601A7"/>
    <w:rsid w:val="00D62E7E"/>
    <w:rsid w:val="00D650F9"/>
    <w:rsid w:val="00D677D4"/>
    <w:rsid w:val="00D67A5C"/>
    <w:rsid w:val="00D715B8"/>
    <w:rsid w:val="00D71B7F"/>
    <w:rsid w:val="00D7328A"/>
    <w:rsid w:val="00D75036"/>
    <w:rsid w:val="00D77FF8"/>
    <w:rsid w:val="00D91418"/>
    <w:rsid w:val="00DA41B6"/>
    <w:rsid w:val="00DA69E9"/>
    <w:rsid w:val="00DA6CF0"/>
    <w:rsid w:val="00DB143F"/>
    <w:rsid w:val="00DB3089"/>
    <w:rsid w:val="00DB6C4B"/>
    <w:rsid w:val="00DB7F5E"/>
    <w:rsid w:val="00DC4D4C"/>
    <w:rsid w:val="00DC6AB0"/>
    <w:rsid w:val="00DD10B0"/>
    <w:rsid w:val="00DD2D01"/>
    <w:rsid w:val="00DD5131"/>
    <w:rsid w:val="00DE5C1C"/>
    <w:rsid w:val="00DE5D97"/>
    <w:rsid w:val="00DE5E7E"/>
    <w:rsid w:val="00DE715A"/>
    <w:rsid w:val="00DE7216"/>
    <w:rsid w:val="00DE72F4"/>
    <w:rsid w:val="00DF75DB"/>
    <w:rsid w:val="00E014CA"/>
    <w:rsid w:val="00E05355"/>
    <w:rsid w:val="00E122F7"/>
    <w:rsid w:val="00E174F1"/>
    <w:rsid w:val="00E17714"/>
    <w:rsid w:val="00E20360"/>
    <w:rsid w:val="00E209BE"/>
    <w:rsid w:val="00E20B4C"/>
    <w:rsid w:val="00E24F6D"/>
    <w:rsid w:val="00E27AC2"/>
    <w:rsid w:val="00E3059A"/>
    <w:rsid w:val="00E33855"/>
    <w:rsid w:val="00E3392C"/>
    <w:rsid w:val="00E3473A"/>
    <w:rsid w:val="00E44BC3"/>
    <w:rsid w:val="00E51285"/>
    <w:rsid w:val="00E51F5E"/>
    <w:rsid w:val="00E568DE"/>
    <w:rsid w:val="00E61377"/>
    <w:rsid w:val="00E620C5"/>
    <w:rsid w:val="00E6245F"/>
    <w:rsid w:val="00E64DEE"/>
    <w:rsid w:val="00E6787D"/>
    <w:rsid w:val="00E72431"/>
    <w:rsid w:val="00E75EC8"/>
    <w:rsid w:val="00E84821"/>
    <w:rsid w:val="00E86C48"/>
    <w:rsid w:val="00E961FF"/>
    <w:rsid w:val="00E96FFE"/>
    <w:rsid w:val="00EA2927"/>
    <w:rsid w:val="00EA546C"/>
    <w:rsid w:val="00EA61D2"/>
    <w:rsid w:val="00EB2A6F"/>
    <w:rsid w:val="00EB31F1"/>
    <w:rsid w:val="00EB395E"/>
    <w:rsid w:val="00EB6694"/>
    <w:rsid w:val="00EC069E"/>
    <w:rsid w:val="00EC57CD"/>
    <w:rsid w:val="00ED3CDA"/>
    <w:rsid w:val="00ED4835"/>
    <w:rsid w:val="00EE0110"/>
    <w:rsid w:val="00EE1010"/>
    <w:rsid w:val="00EE1868"/>
    <w:rsid w:val="00EE412A"/>
    <w:rsid w:val="00EE5452"/>
    <w:rsid w:val="00EF0405"/>
    <w:rsid w:val="00EF07C4"/>
    <w:rsid w:val="00EF0ED9"/>
    <w:rsid w:val="00EF13CE"/>
    <w:rsid w:val="00EF3F03"/>
    <w:rsid w:val="00F018F2"/>
    <w:rsid w:val="00F05B9B"/>
    <w:rsid w:val="00F12C56"/>
    <w:rsid w:val="00F14EDB"/>
    <w:rsid w:val="00F2041A"/>
    <w:rsid w:val="00F25841"/>
    <w:rsid w:val="00F3561A"/>
    <w:rsid w:val="00F35802"/>
    <w:rsid w:val="00F36BE5"/>
    <w:rsid w:val="00F445CF"/>
    <w:rsid w:val="00F4583F"/>
    <w:rsid w:val="00F47959"/>
    <w:rsid w:val="00F55818"/>
    <w:rsid w:val="00F57722"/>
    <w:rsid w:val="00F600A5"/>
    <w:rsid w:val="00F6228C"/>
    <w:rsid w:val="00F63C89"/>
    <w:rsid w:val="00F65CCB"/>
    <w:rsid w:val="00F67E7F"/>
    <w:rsid w:val="00F729FB"/>
    <w:rsid w:val="00F7401F"/>
    <w:rsid w:val="00F76364"/>
    <w:rsid w:val="00F81199"/>
    <w:rsid w:val="00F8239A"/>
    <w:rsid w:val="00F86BA1"/>
    <w:rsid w:val="00F877CC"/>
    <w:rsid w:val="00F87CE1"/>
    <w:rsid w:val="00F90846"/>
    <w:rsid w:val="00F953EB"/>
    <w:rsid w:val="00F96DC3"/>
    <w:rsid w:val="00FA0020"/>
    <w:rsid w:val="00FA658F"/>
    <w:rsid w:val="00FB0A43"/>
    <w:rsid w:val="00FB4E30"/>
    <w:rsid w:val="00FC0674"/>
    <w:rsid w:val="00FC1CAA"/>
    <w:rsid w:val="00FC2FA1"/>
    <w:rsid w:val="00FC6BEB"/>
    <w:rsid w:val="00FD0491"/>
    <w:rsid w:val="00FD09FA"/>
    <w:rsid w:val="00FF05AE"/>
    <w:rsid w:val="00FF5BDA"/>
    <w:rsid w:val="00FF5FCF"/>
    <w:rsid w:val="00FF691D"/>
    <w:rsid w:val="00FF7A3E"/>
    <w:rsid w:val="0E877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22F79"/>
  <w15:docId w15:val="{52C69076-7554-48CD-AF94-B1BF1435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55487"/>
    <w:pPr>
      <w:spacing w:after="0" w:line="240" w:lineRule="auto"/>
      <w:jc w:val="both"/>
    </w:pPr>
    <w:rPr>
      <w:sz w:val="24"/>
    </w:rPr>
  </w:style>
  <w:style w:type="paragraph" w:styleId="Otsikko1">
    <w:name w:val="heading 1"/>
    <w:basedOn w:val="Normaali"/>
    <w:next w:val="Normaali"/>
    <w:link w:val="Otsikko1Char"/>
    <w:uiPriority w:val="99"/>
    <w:unhideWhenUsed/>
    <w:rsid w:val="000F7F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nhideWhenUsed/>
    <w:rsid w:val="00780AB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nhideWhenUsed/>
    <w:rsid w:val="00BB17C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nhideWhenUsed/>
    <w:rsid w:val="00A716F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nhideWhenUsed/>
    <w:rsid w:val="00A716F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nhideWhenUsed/>
    <w:rsid w:val="00A716F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nhideWhenUsed/>
    <w:rsid w:val="00A716F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nhideWhenUsed/>
    <w:rsid w:val="00A716F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nhideWhenUsed/>
    <w:rsid w:val="00A716F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1D5F2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rsid w:val="001D5F23"/>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rsid w:val="001D5F23"/>
    <w:rPr>
      <w:rFonts w:asciiTheme="majorHAnsi" w:eastAsiaTheme="majorEastAsia" w:hAnsiTheme="majorHAnsi" w:cstheme="majorBidi"/>
      <w:b/>
      <w:bCs/>
      <w:color w:val="4F81BD" w:themeColor="accent1"/>
      <w:sz w:val="24"/>
    </w:rPr>
  </w:style>
  <w:style w:type="paragraph" w:customStyle="1" w:styleId="Perusteksti">
    <w:name w:val="Perusteksti"/>
    <w:basedOn w:val="Normaali"/>
    <w:link w:val="PerustekstiChar"/>
    <w:autoRedefine/>
    <w:uiPriority w:val="99"/>
    <w:qFormat/>
    <w:rsid w:val="004F1BD4"/>
    <w:pPr>
      <w:ind w:left="1664" w:hanging="360"/>
    </w:pPr>
  </w:style>
  <w:style w:type="paragraph" w:styleId="Yltunniste">
    <w:name w:val="header"/>
    <w:basedOn w:val="Normaali"/>
    <w:link w:val="YltunnisteChar"/>
    <w:uiPriority w:val="99"/>
    <w:unhideWhenUsed/>
    <w:rsid w:val="000C4B45"/>
    <w:pPr>
      <w:tabs>
        <w:tab w:val="center" w:pos="4513"/>
        <w:tab w:val="right" w:pos="9026"/>
      </w:tabs>
    </w:pPr>
  </w:style>
  <w:style w:type="character" w:customStyle="1" w:styleId="YltunnisteChar">
    <w:name w:val="Ylätunniste Char"/>
    <w:basedOn w:val="Kappaleenoletusfontti"/>
    <w:link w:val="Yltunniste"/>
    <w:uiPriority w:val="99"/>
    <w:rsid w:val="000C4B45"/>
    <w:rPr>
      <w:rFonts w:ascii="Times New Roman" w:hAnsi="Times New Roman"/>
      <w:sz w:val="24"/>
    </w:rPr>
  </w:style>
  <w:style w:type="paragraph" w:styleId="Luettelokappale">
    <w:name w:val="List Paragraph"/>
    <w:basedOn w:val="Normaali"/>
    <w:uiPriority w:val="99"/>
    <w:unhideWhenUsed/>
    <w:qFormat/>
    <w:rsid w:val="00CD2BFE"/>
    <w:pPr>
      <w:numPr>
        <w:numId w:val="5"/>
      </w:numPr>
      <w:tabs>
        <w:tab w:val="clear" w:pos="1945"/>
        <w:tab w:val="left" w:pos="1701"/>
      </w:tabs>
      <w:ind w:left="1701" w:hanging="397"/>
      <w:jc w:val="left"/>
    </w:pPr>
  </w:style>
  <w:style w:type="paragraph" w:customStyle="1" w:styleId="Taulukkoteksti">
    <w:name w:val="Taulukkoteksti"/>
    <w:basedOn w:val="Perusteksti"/>
    <w:next w:val="Perusteksti"/>
    <w:uiPriority w:val="1"/>
    <w:rsid w:val="00780AB9"/>
    <w:pPr>
      <w:tabs>
        <w:tab w:val="left" w:pos="1310"/>
      </w:tabs>
      <w:spacing w:before="240" w:after="240"/>
      <w:ind w:left="2779" w:hanging="1469"/>
    </w:pPr>
    <w:rPr>
      <w:sz w:val="20"/>
    </w:rPr>
  </w:style>
  <w:style w:type="paragraph" w:styleId="Otsikko">
    <w:name w:val="Title"/>
    <w:basedOn w:val="Normaali"/>
    <w:next w:val="Normaali"/>
    <w:link w:val="OtsikkoChar"/>
    <w:unhideWhenUsed/>
    <w:rsid w:val="00780A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99"/>
    <w:semiHidden/>
    <w:rsid w:val="001D5F23"/>
    <w:rPr>
      <w:rFonts w:asciiTheme="majorHAnsi" w:eastAsiaTheme="majorEastAsia" w:hAnsiTheme="majorHAnsi" w:cstheme="majorBidi"/>
      <w:color w:val="17365D" w:themeColor="text2" w:themeShade="BF"/>
      <w:spacing w:val="5"/>
      <w:kern w:val="28"/>
      <w:sz w:val="52"/>
      <w:szCs w:val="52"/>
    </w:rPr>
  </w:style>
  <w:style w:type="paragraph" w:styleId="Alatunniste">
    <w:name w:val="footer"/>
    <w:basedOn w:val="Normaali"/>
    <w:link w:val="AlatunnisteChar"/>
    <w:uiPriority w:val="99"/>
    <w:unhideWhenUsed/>
    <w:rsid w:val="000C4B45"/>
    <w:pPr>
      <w:tabs>
        <w:tab w:val="center" w:pos="4513"/>
        <w:tab w:val="right" w:pos="9026"/>
      </w:tabs>
    </w:pPr>
  </w:style>
  <w:style w:type="character" w:customStyle="1" w:styleId="AlatunnisteChar">
    <w:name w:val="Alatunniste Char"/>
    <w:basedOn w:val="Kappaleenoletusfontti"/>
    <w:link w:val="Alatunniste"/>
    <w:uiPriority w:val="99"/>
    <w:rsid w:val="001D5F23"/>
    <w:rPr>
      <w:rFonts w:ascii="Times New Roman" w:hAnsi="Times New Roman"/>
      <w:sz w:val="24"/>
    </w:rPr>
  </w:style>
  <w:style w:type="paragraph" w:styleId="Seliteteksti">
    <w:name w:val="Balloon Text"/>
    <w:basedOn w:val="Normaali"/>
    <w:link w:val="SelitetekstiChar"/>
    <w:uiPriority w:val="99"/>
    <w:semiHidden/>
    <w:unhideWhenUsed/>
    <w:rsid w:val="000C4B45"/>
    <w:rPr>
      <w:rFonts w:ascii="Tahoma" w:hAnsi="Tahoma" w:cs="Tahoma"/>
      <w:sz w:val="16"/>
      <w:szCs w:val="16"/>
    </w:rPr>
  </w:style>
  <w:style w:type="character" w:customStyle="1" w:styleId="SelitetekstiChar">
    <w:name w:val="Seliteteksti Char"/>
    <w:basedOn w:val="Kappaleenoletusfontti"/>
    <w:link w:val="Seliteteksti"/>
    <w:uiPriority w:val="99"/>
    <w:semiHidden/>
    <w:rsid w:val="000C4B45"/>
    <w:rPr>
      <w:rFonts w:ascii="Tahoma" w:hAnsi="Tahoma" w:cs="Tahoma"/>
      <w:sz w:val="16"/>
      <w:szCs w:val="16"/>
    </w:rPr>
  </w:style>
  <w:style w:type="paragraph" w:styleId="Sisluet1">
    <w:name w:val="toc 1"/>
    <w:basedOn w:val="Normaali"/>
    <w:next w:val="Normaali"/>
    <w:autoRedefine/>
    <w:uiPriority w:val="39"/>
    <w:unhideWhenUsed/>
    <w:rsid w:val="001D5F23"/>
    <w:pPr>
      <w:tabs>
        <w:tab w:val="left" w:pos="301"/>
        <w:tab w:val="left" w:pos="480"/>
        <w:tab w:val="right" w:leader="dot" w:pos="8494"/>
      </w:tabs>
      <w:spacing w:before="240" w:after="120"/>
    </w:pPr>
    <w:rPr>
      <w:caps/>
      <w:noProof/>
    </w:rPr>
  </w:style>
  <w:style w:type="paragraph" w:styleId="Sisluet2">
    <w:name w:val="toc 2"/>
    <w:basedOn w:val="Normaali"/>
    <w:next w:val="Normaali"/>
    <w:autoRedefine/>
    <w:uiPriority w:val="39"/>
    <w:unhideWhenUsed/>
    <w:rsid w:val="008C7B68"/>
    <w:pPr>
      <w:tabs>
        <w:tab w:val="left" w:pos="799"/>
        <w:tab w:val="right" w:leader="dot" w:pos="8494"/>
      </w:tabs>
      <w:ind w:left="238" w:firstLine="62"/>
    </w:pPr>
  </w:style>
  <w:style w:type="paragraph" w:customStyle="1" w:styleId="Potsikko">
    <w:name w:val="Pääotsikko"/>
    <w:basedOn w:val="Normaali"/>
    <w:next w:val="Perusteksti"/>
    <w:link w:val="PotsikkoChar"/>
    <w:autoRedefine/>
    <w:qFormat/>
    <w:rsid w:val="00313EBD"/>
    <w:pPr>
      <w:numPr>
        <w:numId w:val="1"/>
      </w:numPr>
      <w:spacing w:before="720" w:after="480"/>
      <w:jc w:val="left"/>
      <w:outlineLvl w:val="0"/>
    </w:pPr>
    <w:rPr>
      <w:b/>
      <w:caps/>
      <w:sz w:val="28"/>
    </w:rPr>
  </w:style>
  <w:style w:type="paragraph" w:customStyle="1" w:styleId="Toisentasonotsikko">
    <w:name w:val="Toisen tason otsikko"/>
    <w:basedOn w:val="Normaali"/>
    <w:next w:val="Perusteksti"/>
    <w:autoRedefine/>
    <w:qFormat/>
    <w:rsid w:val="003D71C8"/>
    <w:pPr>
      <w:keepNext/>
      <w:keepLines/>
      <w:numPr>
        <w:ilvl w:val="1"/>
        <w:numId w:val="1"/>
      </w:numPr>
      <w:spacing w:before="480" w:after="240"/>
      <w:outlineLvl w:val="1"/>
    </w:pPr>
    <w:rPr>
      <w:b/>
    </w:rPr>
  </w:style>
  <w:style w:type="paragraph" w:customStyle="1" w:styleId="Kolmannentasonotsikko">
    <w:name w:val="Kolmannen tason otsikko"/>
    <w:basedOn w:val="Normaali"/>
    <w:next w:val="Perusteksti"/>
    <w:qFormat/>
    <w:rsid w:val="00955487"/>
    <w:pPr>
      <w:keepNext/>
      <w:keepLines/>
      <w:numPr>
        <w:ilvl w:val="2"/>
        <w:numId w:val="1"/>
      </w:numPr>
      <w:spacing w:before="480" w:after="240"/>
      <w:outlineLvl w:val="2"/>
    </w:pPr>
  </w:style>
  <w:style w:type="paragraph" w:styleId="Sisluet3">
    <w:name w:val="toc 3"/>
    <w:basedOn w:val="Normaali"/>
    <w:next w:val="Normaali"/>
    <w:autoRedefine/>
    <w:uiPriority w:val="39"/>
    <w:unhideWhenUsed/>
    <w:rsid w:val="00AF0CF6"/>
    <w:pPr>
      <w:tabs>
        <w:tab w:val="left" w:pos="1503"/>
        <w:tab w:val="right" w:leader="dot" w:pos="8494"/>
      </w:tabs>
      <w:ind w:left="482" w:firstLine="318"/>
    </w:pPr>
  </w:style>
  <w:style w:type="character" w:customStyle="1" w:styleId="Otsikko4Char">
    <w:name w:val="Otsikko 4 Char"/>
    <w:basedOn w:val="Kappaleenoletusfontti"/>
    <w:link w:val="Otsikko4"/>
    <w:uiPriority w:val="9"/>
    <w:rsid w:val="001D5F23"/>
    <w:rPr>
      <w:rFonts w:asciiTheme="majorHAnsi" w:eastAsiaTheme="majorEastAsia" w:hAnsiTheme="majorHAnsi" w:cstheme="majorBidi"/>
      <w:b/>
      <w:bCs/>
      <w:i/>
      <w:iCs/>
      <w:color w:val="4F81BD" w:themeColor="accent1"/>
      <w:sz w:val="24"/>
    </w:rPr>
  </w:style>
  <w:style w:type="character" w:customStyle="1" w:styleId="Otsikko5Char">
    <w:name w:val="Otsikko 5 Char"/>
    <w:basedOn w:val="Kappaleenoletusfontti"/>
    <w:link w:val="Otsikko5"/>
    <w:rsid w:val="001D5F23"/>
    <w:rPr>
      <w:rFonts w:asciiTheme="majorHAnsi" w:eastAsiaTheme="majorEastAsia" w:hAnsiTheme="majorHAnsi" w:cstheme="majorBidi"/>
      <w:color w:val="243F60" w:themeColor="accent1" w:themeShade="7F"/>
      <w:sz w:val="24"/>
    </w:rPr>
  </w:style>
  <w:style w:type="character" w:customStyle="1" w:styleId="Otsikko6Char">
    <w:name w:val="Otsikko 6 Char"/>
    <w:basedOn w:val="Kappaleenoletusfontti"/>
    <w:link w:val="Otsikko6"/>
    <w:rsid w:val="001D5F23"/>
    <w:rPr>
      <w:rFonts w:asciiTheme="majorHAnsi" w:eastAsiaTheme="majorEastAsia" w:hAnsiTheme="majorHAnsi" w:cstheme="majorBidi"/>
      <w:i/>
      <w:iCs/>
      <w:color w:val="243F60" w:themeColor="accent1" w:themeShade="7F"/>
      <w:sz w:val="24"/>
    </w:rPr>
  </w:style>
  <w:style w:type="character" w:customStyle="1" w:styleId="Otsikko7Char">
    <w:name w:val="Otsikko 7 Char"/>
    <w:basedOn w:val="Kappaleenoletusfontti"/>
    <w:link w:val="Otsikko7"/>
    <w:rsid w:val="001D5F23"/>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rsid w:val="001D5F23"/>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rsid w:val="001D5F23"/>
    <w:rPr>
      <w:rFonts w:asciiTheme="majorHAnsi" w:eastAsiaTheme="majorEastAsia" w:hAnsiTheme="majorHAnsi" w:cstheme="majorBidi"/>
      <w:i/>
      <w:iCs/>
      <w:color w:val="404040" w:themeColor="text1" w:themeTint="BF"/>
      <w:sz w:val="20"/>
      <w:szCs w:val="20"/>
    </w:rPr>
  </w:style>
  <w:style w:type="paragraph" w:customStyle="1" w:styleId="Kuvateksti">
    <w:name w:val="Kuvateksti"/>
    <w:basedOn w:val="Perusteksti"/>
    <w:next w:val="Perusteksti"/>
    <w:autoRedefine/>
    <w:qFormat/>
    <w:rsid w:val="0082629F"/>
    <w:pPr>
      <w:numPr>
        <w:numId w:val="2"/>
      </w:numPr>
      <w:tabs>
        <w:tab w:val="clear" w:pos="1304"/>
        <w:tab w:val="num" w:pos="1276"/>
      </w:tabs>
      <w:spacing w:before="240" w:after="240"/>
    </w:pPr>
  </w:style>
  <w:style w:type="paragraph" w:customStyle="1" w:styleId="Kuvioteksti">
    <w:name w:val="Kuvioteksti"/>
    <w:basedOn w:val="Perusteksti"/>
    <w:next w:val="Perusteksti"/>
    <w:rsid w:val="004E3467"/>
    <w:pPr>
      <w:numPr>
        <w:numId w:val="3"/>
      </w:numPr>
      <w:spacing w:before="240" w:after="240"/>
    </w:pPr>
  </w:style>
  <w:style w:type="paragraph" w:customStyle="1" w:styleId="Taulukonteksti">
    <w:name w:val="Taulukon teksti"/>
    <w:basedOn w:val="Normaali"/>
    <w:next w:val="Perusteksti"/>
    <w:autoRedefine/>
    <w:qFormat/>
    <w:rsid w:val="0082629F"/>
    <w:pPr>
      <w:numPr>
        <w:numId w:val="4"/>
      </w:numPr>
      <w:spacing w:before="240" w:after="240"/>
    </w:pPr>
  </w:style>
  <w:style w:type="paragraph" w:customStyle="1" w:styleId="Liitteet">
    <w:name w:val="Liitteet"/>
    <w:basedOn w:val="Normaali"/>
    <w:qFormat/>
    <w:rsid w:val="00955487"/>
    <w:pPr>
      <w:jc w:val="right"/>
    </w:pPr>
  </w:style>
  <w:style w:type="paragraph" w:customStyle="1" w:styleId="Kooditeksti">
    <w:name w:val="Kooditeksti"/>
    <w:basedOn w:val="Normaali"/>
    <w:next w:val="Perusteksti"/>
    <w:rsid w:val="0003563F"/>
    <w:pPr>
      <w:ind w:left="1304"/>
    </w:pPr>
    <w:rPr>
      <w:rFonts w:ascii="Courier New" w:hAnsi="Courier New"/>
      <w:sz w:val="20"/>
    </w:rPr>
  </w:style>
  <w:style w:type="paragraph" w:styleId="Eivli">
    <w:name w:val="No Spacing"/>
    <w:link w:val="EivliChar"/>
    <w:uiPriority w:val="1"/>
    <w:qFormat/>
    <w:rsid w:val="001D5F23"/>
    <w:pPr>
      <w:spacing w:after="0" w:line="240" w:lineRule="auto"/>
      <w:jc w:val="both"/>
    </w:pPr>
    <w:rPr>
      <w:rFonts w:ascii="Times New Roman" w:hAnsi="Times New Roman"/>
      <w:sz w:val="24"/>
    </w:rPr>
  </w:style>
  <w:style w:type="paragraph" w:customStyle="1" w:styleId="Lhdeluettelonteksti">
    <w:name w:val="Lähdeluettelon teksti"/>
    <w:basedOn w:val="Perusteksti"/>
    <w:link w:val="LhdeluettelontekstiChar"/>
    <w:autoRedefine/>
    <w:qFormat/>
    <w:rsid w:val="00456FC6"/>
    <w:pPr>
      <w:jc w:val="left"/>
    </w:pPr>
  </w:style>
  <w:style w:type="character" w:customStyle="1" w:styleId="PerustekstiChar">
    <w:name w:val="Perusteksti Char"/>
    <w:basedOn w:val="Kappaleenoletusfontti"/>
    <w:link w:val="Perusteksti"/>
    <w:uiPriority w:val="99"/>
    <w:rsid w:val="004F1BD4"/>
    <w:rPr>
      <w:sz w:val="24"/>
    </w:rPr>
  </w:style>
  <w:style w:type="character" w:customStyle="1" w:styleId="LhdeluettelontekstiChar">
    <w:name w:val="Lähdeluettelon teksti Char"/>
    <w:basedOn w:val="PerustekstiChar"/>
    <w:link w:val="Lhdeluettelonteksti"/>
    <w:rsid w:val="00456FC6"/>
    <w:rPr>
      <w:color w:val="00B050"/>
      <w:sz w:val="24"/>
    </w:rPr>
  </w:style>
  <w:style w:type="character" w:styleId="Kommentinviite">
    <w:name w:val="annotation reference"/>
    <w:basedOn w:val="Kappaleenoletusfontti"/>
    <w:uiPriority w:val="99"/>
    <w:semiHidden/>
    <w:unhideWhenUsed/>
    <w:rsid w:val="002F43DC"/>
    <w:rPr>
      <w:sz w:val="16"/>
      <w:szCs w:val="16"/>
    </w:rPr>
  </w:style>
  <w:style w:type="paragraph" w:styleId="Kommentinteksti">
    <w:name w:val="annotation text"/>
    <w:basedOn w:val="Normaali"/>
    <w:link w:val="KommentintekstiChar"/>
    <w:uiPriority w:val="99"/>
    <w:semiHidden/>
    <w:unhideWhenUsed/>
    <w:rsid w:val="002F43DC"/>
    <w:rPr>
      <w:sz w:val="20"/>
      <w:szCs w:val="20"/>
    </w:rPr>
  </w:style>
  <w:style w:type="character" w:customStyle="1" w:styleId="KommentintekstiChar">
    <w:name w:val="Kommentin teksti Char"/>
    <w:basedOn w:val="Kappaleenoletusfontti"/>
    <w:link w:val="Kommentinteksti"/>
    <w:uiPriority w:val="99"/>
    <w:semiHidden/>
    <w:rsid w:val="002F43DC"/>
    <w:rPr>
      <w:sz w:val="20"/>
      <w:szCs w:val="20"/>
    </w:rPr>
  </w:style>
  <w:style w:type="paragraph" w:styleId="Kommentinotsikko">
    <w:name w:val="annotation subject"/>
    <w:basedOn w:val="Kommentinteksti"/>
    <w:next w:val="Kommentinteksti"/>
    <w:link w:val="KommentinotsikkoChar"/>
    <w:uiPriority w:val="99"/>
    <w:semiHidden/>
    <w:unhideWhenUsed/>
    <w:rsid w:val="002F43DC"/>
    <w:rPr>
      <w:b/>
      <w:bCs/>
    </w:rPr>
  </w:style>
  <w:style w:type="character" w:customStyle="1" w:styleId="KommentinotsikkoChar">
    <w:name w:val="Kommentin otsikko Char"/>
    <w:basedOn w:val="KommentintekstiChar"/>
    <w:link w:val="Kommentinotsikko"/>
    <w:uiPriority w:val="99"/>
    <w:semiHidden/>
    <w:rsid w:val="002F43DC"/>
    <w:rPr>
      <w:b/>
      <w:bCs/>
      <w:sz w:val="20"/>
      <w:szCs w:val="20"/>
    </w:rPr>
  </w:style>
  <w:style w:type="paragraph" w:styleId="Luettelo">
    <w:name w:val="List"/>
    <w:basedOn w:val="Perusteksti"/>
    <w:next w:val="Perusteksti"/>
    <w:rsid w:val="00B13AA5"/>
    <w:pPr>
      <w:numPr>
        <w:numId w:val="6"/>
      </w:numPr>
      <w:tabs>
        <w:tab w:val="clear" w:pos="1944"/>
        <w:tab w:val="left" w:pos="1701"/>
      </w:tabs>
      <w:ind w:left="1701" w:hanging="397"/>
    </w:pPr>
    <w:rPr>
      <w:rFonts w:ascii="Times New Roman" w:eastAsia="Times New Roman" w:hAnsi="Times New Roman" w:cs="Times New Roman"/>
      <w:szCs w:val="24"/>
      <w:lang w:eastAsia="fi-FI"/>
    </w:rPr>
  </w:style>
  <w:style w:type="character" w:customStyle="1" w:styleId="EivliChar">
    <w:name w:val="Ei väliä Char"/>
    <w:basedOn w:val="Kappaleenoletusfontti"/>
    <w:link w:val="Eivli"/>
    <w:uiPriority w:val="1"/>
    <w:rsid w:val="008579B6"/>
    <w:rPr>
      <w:rFonts w:ascii="Times New Roman" w:hAnsi="Times New Roman"/>
      <w:sz w:val="24"/>
    </w:rPr>
  </w:style>
  <w:style w:type="paragraph" w:customStyle="1" w:styleId="Lhteet">
    <w:name w:val="Lähteet"/>
    <w:basedOn w:val="Potsikko"/>
    <w:link w:val="LhteetChar"/>
    <w:qFormat/>
    <w:rsid w:val="001E48BE"/>
    <w:pPr>
      <w:numPr>
        <w:numId w:val="0"/>
      </w:numPr>
    </w:pPr>
  </w:style>
  <w:style w:type="character" w:customStyle="1" w:styleId="PotsikkoChar">
    <w:name w:val="Pääotsikko Char"/>
    <w:basedOn w:val="Kappaleenoletusfontti"/>
    <w:link w:val="Potsikko"/>
    <w:rsid w:val="00313EBD"/>
    <w:rPr>
      <w:b/>
      <w:caps/>
      <w:sz w:val="28"/>
    </w:rPr>
  </w:style>
  <w:style w:type="character" w:customStyle="1" w:styleId="LhteetChar">
    <w:name w:val="Lähteet Char"/>
    <w:basedOn w:val="PotsikkoChar"/>
    <w:link w:val="Lhteet"/>
    <w:rsid w:val="001E48BE"/>
    <w:rPr>
      <w:b/>
      <w:caps/>
      <w:sz w:val="28"/>
    </w:rPr>
  </w:style>
  <w:style w:type="character" w:styleId="Hyperlinkki">
    <w:name w:val="Hyperlink"/>
    <w:basedOn w:val="Kappaleenoletusfontti"/>
    <w:uiPriority w:val="99"/>
    <w:unhideWhenUsed/>
    <w:rsid w:val="00C720DC"/>
    <w:rPr>
      <w:color w:val="0000FF" w:themeColor="hyperlink"/>
      <w:u w:val="single"/>
    </w:rPr>
  </w:style>
  <w:style w:type="paragraph" w:customStyle="1" w:styleId="CSParagraph">
    <w:name w:val="CS_Paragraph"/>
    <w:basedOn w:val="Normaali"/>
    <w:qFormat/>
    <w:rsid w:val="00396631"/>
    <w:pPr>
      <w:spacing w:after="240"/>
      <w:ind w:left="2591"/>
    </w:pPr>
    <w:rPr>
      <w:rFonts w:ascii="Georgia" w:eastAsia="Times New Roman" w:hAnsi="Georgia" w:cs="Times New Roman"/>
      <w:sz w:val="20"/>
      <w:szCs w:val="20"/>
      <w:lang w:val="en-US" w:eastAsia="fi-FI"/>
    </w:rPr>
  </w:style>
  <w:style w:type="paragraph" w:styleId="Leipteksti3">
    <w:name w:val="Body Text 3"/>
    <w:basedOn w:val="Normaali"/>
    <w:link w:val="Leipteksti3Char"/>
    <w:uiPriority w:val="99"/>
    <w:rsid w:val="001A30E3"/>
    <w:pPr>
      <w:autoSpaceDE w:val="0"/>
      <w:autoSpaceDN w:val="0"/>
      <w:ind w:right="567"/>
      <w:jc w:val="left"/>
    </w:pPr>
    <w:rPr>
      <w:rFonts w:ascii="Times New Roman" w:eastAsia="Times New Roman" w:hAnsi="Times New Roman" w:cs="Times New Roman"/>
      <w:szCs w:val="24"/>
      <w:lang w:eastAsia="fi-FI"/>
    </w:rPr>
  </w:style>
  <w:style w:type="character" w:customStyle="1" w:styleId="Leipteksti3Char">
    <w:name w:val="Leipäteksti 3 Char"/>
    <w:basedOn w:val="Kappaleenoletusfontti"/>
    <w:link w:val="Leipteksti3"/>
    <w:uiPriority w:val="99"/>
    <w:rsid w:val="001A30E3"/>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56465F"/>
    <w:rPr>
      <w:color w:val="605E5C"/>
      <w:shd w:val="clear" w:color="auto" w:fill="E1DFDD"/>
    </w:rPr>
  </w:style>
  <w:style w:type="character" w:styleId="AvattuHyperlinkki">
    <w:name w:val="FollowedHyperlink"/>
    <w:basedOn w:val="Kappaleenoletusfontti"/>
    <w:uiPriority w:val="99"/>
    <w:semiHidden/>
    <w:unhideWhenUsed/>
    <w:rsid w:val="005646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64011">
      <w:bodyDiv w:val="1"/>
      <w:marLeft w:val="0"/>
      <w:marRight w:val="0"/>
      <w:marTop w:val="0"/>
      <w:marBottom w:val="0"/>
      <w:divBdr>
        <w:top w:val="none" w:sz="0" w:space="0" w:color="auto"/>
        <w:left w:val="none" w:sz="0" w:space="0" w:color="auto"/>
        <w:bottom w:val="none" w:sz="0" w:space="0" w:color="auto"/>
        <w:right w:val="none" w:sz="0" w:space="0" w:color="auto"/>
      </w:divBdr>
    </w:div>
    <w:div w:id="506211154">
      <w:bodyDiv w:val="1"/>
      <w:marLeft w:val="0"/>
      <w:marRight w:val="0"/>
      <w:marTop w:val="0"/>
      <w:marBottom w:val="0"/>
      <w:divBdr>
        <w:top w:val="none" w:sz="0" w:space="0" w:color="auto"/>
        <w:left w:val="none" w:sz="0" w:space="0" w:color="auto"/>
        <w:bottom w:val="none" w:sz="0" w:space="0" w:color="auto"/>
        <w:right w:val="none" w:sz="0" w:space="0" w:color="auto"/>
      </w:divBdr>
    </w:div>
    <w:div w:id="1272978630">
      <w:bodyDiv w:val="1"/>
      <w:marLeft w:val="0"/>
      <w:marRight w:val="0"/>
      <w:marTop w:val="0"/>
      <w:marBottom w:val="0"/>
      <w:divBdr>
        <w:top w:val="none" w:sz="0" w:space="0" w:color="auto"/>
        <w:left w:val="none" w:sz="0" w:space="0" w:color="auto"/>
        <w:bottom w:val="none" w:sz="0" w:space="0" w:color="auto"/>
        <w:right w:val="none" w:sz="0" w:space="0" w:color="auto"/>
      </w:divBdr>
    </w:div>
    <w:div w:id="1560096147">
      <w:bodyDiv w:val="1"/>
      <w:marLeft w:val="0"/>
      <w:marRight w:val="0"/>
      <w:marTop w:val="0"/>
      <w:marBottom w:val="0"/>
      <w:divBdr>
        <w:top w:val="none" w:sz="0" w:space="0" w:color="auto"/>
        <w:left w:val="none" w:sz="0" w:space="0" w:color="auto"/>
        <w:bottom w:val="none" w:sz="0" w:space="0" w:color="auto"/>
        <w:right w:val="none" w:sz="0" w:space="0" w:color="auto"/>
      </w:divBdr>
    </w:div>
    <w:div w:id="16747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teekkitrio.fi/tietosuojailmoitu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rkkoapteekkitrio.fi/fi/rekisteriselos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teekkitrio.fi/tietosuojailmoit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kkoapteekkitrio.fi/fi/rekisteriselos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3B0D4E115C4B3F915D8177C1840066"/>
        <w:category>
          <w:name w:val="Yleiset"/>
          <w:gallery w:val="placeholder"/>
        </w:category>
        <w:types>
          <w:type w:val="bbPlcHdr"/>
        </w:types>
        <w:behaviors>
          <w:behavior w:val="content"/>
        </w:behaviors>
        <w:guid w:val="{C569D2D0-730F-4FE3-835C-5E59BEA0DED6}"/>
      </w:docPartPr>
      <w:docPartBody>
        <w:p w:rsidR="003A0B66" w:rsidRDefault="007E0C2E" w:rsidP="007E0C2E">
          <w:pPr>
            <w:pStyle w:val="B13B0D4E115C4B3F915D8177C1840066"/>
          </w:pPr>
          <w:r>
            <w:rPr>
              <w:color w:val="2F5496" w:themeColor="accent1" w:themeShade="BF"/>
              <w:sz w:val="24"/>
              <w:szCs w:val="24"/>
            </w:rPr>
            <w:t>[Yrityksen nimi]</w:t>
          </w:r>
        </w:p>
      </w:docPartBody>
    </w:docPart>
    <w:docPart>
      <w:docPartPr>
        <w:name w:val="E78C03B21D1F4DFF96A947A840EA4097"/>
        <w:category>
          <w:name w:val="Yleiset"/>
          <w:gallery w:val="placeholder"/>
        </w:category>
        <w:types>
          <w:type w:val="bbPlcHdr"/>
        </w:types>
        <w:behaviors>
          <w:behavior w:val="content"/>
        </w:behaviors>
        <w:guid w:val="{6EE8178B-92EE-445D-BF11-5A4853943841}"/>
      </w:docPartPr>
      <w:docPartBody>
        <w:p w:rsidR="003A0B66" w:rsidRDefault="007E0C2E" w:rsidP="007E0C2E">
          <w:pPr>
            <w:pStyle w:val="E78C03B21D1F4DFF96A947A840EA4097"/>
          </w:pPr>
          <w:r>
            <w:rPr>
              <w:rFonts w:asciiTheme="majorHAnsi" w:eastAsiaTheme="majorEastAsia" w:hAnsiTheme="majorHAnsi" w:cstheme="majorBidi"/>
              <w:color w:val="4472C4" w:themeColor="accent1"/>
              <w:sz w:val="88"/>
              <w:szCs w:val="88"/>
            </w:rPr>
            <w:t>[Tiedoston otsikko]</w:t>
          </w:r>
        </w:p>
      </w:docPartBody>
    </w:docPart>
    <w:docPart>
      <w:docPartPr>
        <w:name w:val="082FC2139E384D2285841CCF58586680"/>
        <w:category>
          <w:name w:val="Yleiset"/>
          <w:gallery w:val="placeholder"/>
        </w:category>
        <w:types>
          <w:type w:val="bbPlcHdr"/>
        </w:types>
        <w:behaviors>
          <w:behavior w:val="content"/>
        </w:behaviors>
        <w:guid w:val="{04021952-2C6D-4A76-B76D-DF788282C3E3}"/>
      </w:docPartPr>
      <w:docPartBody>
        <w:p w:rsidR="003A0B66" w:rsidRDefault="007E0C2E" w:rsidP="007E0C2E">
          <w:pPr>
            <w:pStyle w:val="082FC2139E384D2285841CCF58586680"/>
          </w:pPr>
          <w:r>
            <w:rPr>
              <w:color w:val="2F5496" w:themeColor="accent1" w:themeShade="BF"/>
              <w:sz w:val="24"/>
              <w:szCs w:val="24"/>
            </w:rPr>
            <w:t>[Tiedoston alaotsikko]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2E"/>
    <w:rsid w:val="00196569"/>
    <w:rsid w:val="00225697"/>
    <w:rsid w:val="00246E9E"/>
    <w:rsid w:val="00273C6E"/>
    <w:rsid w:val="002A79F4"/>
    <w:rsid w:val="002C14A8"/>
    <w:rsid w:val="00305C95"/>
    <w:rsid w:val="003A0B66"/>
    <w:rsid w:val="003C1649"/>
    <w:rsid w:val="004B0911"/>
    <w:rsid w:val="00600096"/>
    <w:rsid w:val="00657628"/>
    <w:rsid w:val="006675B4"/>
    <w:rsid w:val="00704DF8"/>
    <w:rsid w:val="007E0C2E"/>
    <w:rsid w:val="00885415"/>
    <w:rsid w:val="0089612D"/>
    <w:rsid w:val="008B606E"/>
    <w:rsid w:val="0092168C"/>
    <w:rsid w:val="00A36EF9"/>
    <w:rsid w:val="00A651AC"/>
    <w:rsid w:val="00B9312F"/>
    <w:rsid w:val="00BE603E"/>
    <w:rsid w:val="00BF78BF"/>
    <w:rsid w:val="00C93361"/>
    <w:rsid w:val="00CA65ED"/>
    <w:rsid w:val="00CE2272"/>
    <w:rsid w:val="00D85D06"/>
    <w:rsid w:val="00E30068"/>
    <w:rsid w:val="00EF13CE"/>
    <w:rsid w:val="00EF29AD"/>
    <w:rsid w:val="00F65AD1"/>
    <w:rsid w:val="00F811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13B0D4E115C4B3F915D8177C1840066">
    <w:name w:val="B13B0D4E115C4B3F915D8177C1840066"/>
    <w:rsid w:val="007E0C2E"/>
  </w:style>
  <w:style w:type="paragraph" w:customStyle="1" w:styleId="E78C03B21D1F4DFF96A947A840EA4097">
    <w:name w:val="E78C03B21D1F4DFF96A947A840EA4097"/>
    <w:rsid w:val="007E0C2E"/>
  </w:style>
  <w:style w:type="paragraph" w:customStyle="1" w:styleId="082FC2139E384D2285841CCF58586680">
    <w:name w:val="082FC2139E384D2285841CCF58586680"/>
    <w:rsid w:val="007E0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840b2a-782b-420c-96a8-0f16c263b87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68B017D1B659444AB3E8B9A45544A35E" ma:contentTypeVersion="7" ma:contentTypeDescription="Luo uusi asiakirja." ma:contentTypeScope="" ma:versionID="0820a1ec50b4f6dac99aafca3ef01077">
  <xsd:schema xmlns:xsd="http://www.w3.org/2001/XMLSchema" xmlns:xs="http://www.w3.org/2001/XMLSchema" xmlns:p="http://schemas.microsoft.com/office/2006/metadata/properties" xmlns:ns2="cb840b2a-782b-420c-96a8-0f16c263b871" xmlns:ns3="54037c36-1a1c-44b1-aff1-f2c3607a3149" xmlns:ns4="48c19d94-4184-4fed-9807-a30f92c13ddd" targetNamespace="http://schemas.microsoft.com/office/2006/metadata/properties" ma:root="true" ma:fieldsID="2e56229acc8a1b545b79409bd2faeaab" ns2:_="" ns3:_="" ns4:_="">
    <xsd:import namespace="cb840b2a-782b-420c-96a8-0f16c263b871"/>
    <xsd:import namespace="54037c36-1a1c-44b1-aff1-f2c3607a3149"/>
    <xsd:import namespace="48c19d94-4184-4fed-9807-a30f92c13ddd"/>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40b2a-782b-420c-96a8-0f16c263b87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37c36-1a1c-44b1-aff1-f2c3607a3149" elementFormDefault="qualified">
    <xsd:import namespace="http://schemas.microsoft.com/office/2006/documentManagement/types"/>
    <xsd:import namespace="http://schemas.microsoft.com/office/infopath/2007/PartnerControls"/>
    <xsd:element name="LastSharedByUser" ma:index="11" nillable="true" ma:displayName="Käyttäjä jakanut viimeksi" ma:description="" ma:internalName="LastSharedByUser" ma:readOnly="true">
      <xsd:simpleType>
        <xsd:restriction base="dms:Note">
          <xsd:maxLength value="255"/>
        </xsd:restriction>
      </xsd:simpleType>
    </xsd:element>
    <xsd:element name="LastSharedByTime" ma:index="12"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c19d94-4184-4fed-9807-a30f92c13dd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99032-80EA-45DA-B253-971174D150A4}">
  <ds:schemaRefs>
    <ds:schemaRef ds:uri="http://schemas.microsoft.com/office/2006/metadata/properties"/>
    <ds:schemaRef ds:uri="http://schemas.microsoft.com/office/infopath/2007/PartnerControls"/>
    <ds:schemaRef ds:uri="cb840b2a-782b-420c-96a8-0f16c263b871"/>
  </ds:schemaRefs>
</ds:datastoreItem>
</file>

<file path=customXml/itemProps2.xml><?xml version="1.0" encoding="utf-8"?>
<ds:datastoreItem xmlns:ds="http://schemas.openxmlformats.org/officeDocument/2006/customXml" ds:itemID="{5ECCC9D4-E686-4B2F-A1CC-AE846B248C46}">
  <ds:schemaRefs>
    <ds:schemaRef ds:uri="http://schemas.microsoft.com/sharepoint/v3/contenttype/forms"/>
  </ds:schemaRefs>
</ds:datastoreItem>
</file>

<file path=customXml/itemProps3.xml><?xml version="1.0" encoding="utf-8"?>
<ds:datastoreItem xmlns:ds="http://schemas.openxmlformats.org/officeDocument/2006/customXml" ds:itemID="{11CA3381-4FEC-4506-8D5D-109789875C46}">
  <ds:schemaRefs>
    <ds:schemaRef ds:uri="http://schemas.openxmlformats.org/officeDocument/2006/bibliography"/>
  </ds:schemaRefs>
</ds:datastoreItem>
</file>

<file path=customXml/itemProps4.xml><?xml version="1.0" encoding="utf-8"?>
<ds:datastoreItem xmlns:ds="http://schemas.openxmlformats.org/officeDocument/2006/customXml" ds:itemID="{53BE3801-4756-4723-9B7D-97620A03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40b2a-782b-420c-96a8-0f16c263b871"/>
    <ds:schemaRef ds:uri="54037c36-1a1c-44b1-aff1-f2c3607a3149"/>
    <ds:schemaRef ds:uri="48c19d94-4184-4fed-9807-a30f92c13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2839</Words>
  <Characters>22999</Characters>
  <Application>Microsoft Office Word</Application>
  <DocSecurity>0</DocSecurity>
  <Lines>191</Lines>
  <Paragraphs>51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Tietosuojaseloste</vt:lpstr>
      <vt:lpstr>Liite 3 Mallipohja</vt:lpstr>
    </vt:vector>
  </TitlesOfParts>
  <Company>Apteekki Trio</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dc:title>
  <dc:subject>Apteekki Trion henkilötietojen käsittely, 16.9.2024</dc:subject>
  <dc:creator>riikka.affleckt@pharmadata.fi</dc:creator>
  <cp:keywords>opinnäytetyö, opinnäytetyömallipohja, mallipohja, raporttipohja</cp:keywords>
  <cp:lastModifiedBy>Maxxuser</cp:lastModifiedBy>
  <cp:revision>3</cp:revision>
  <cp:lastPrinted>2024-09-26T10:34:00Z</cp:lastPrinted>
  <dcterms:created xsi:type="dcterms:W3CDTF">2024-09-26T12:56:00Z</dcterms:created>
  <dcterms:modified xsi:type="dcterms:W3CDTF">2024-09-26T13:01:00Z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0x01010068B017D1B659444AB3E8B9A45544A35E</vt:lpwstr>
  </property>
  <property fmtid="{D5CDD505-2E9C-101B-9397-08002B2CF9AE}" pid="3" name="Julkaisuaika">
    <vt:filetime>2014-11-13T13:56:25Z</vt:filetime>
  </property>
  <property fmtid="{D5CDD505-2E9C-101B-9397-08002B2CF9AE}" pid="4" name="Toimintaohje/organisaatio">
    <vt:lpwstr>HAKKY</vt:lpwstr>
  </property>
  <property fmtid="{D5CDD505-2E9C-101B-9397-08002B2CF9AE}" pid="5" name="SharedWithUsers">
    <vt:lpwstr/>
  </property>
</Properties>
</file>